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54D5" w14:textId="7D790A40" w:rsidR="00DC6D95" w:rsidRPr="00216EE0" w:rsidRDefault="007A4E8E" w:rsidP="00DC6D95">
      <w:pPr>
        <w:jc w:val="center"/>
        <w:rPr>
          <w:rFonts w:ascii="FreeSans" w:hAnsi="FreeSans" w:cs="FreeSans"/>
          <w:b/>
          <w:bCs/>
          <w:sz w:val="32"/>
          <w:szCs w:val="32"/>
        </w:rPr>
      </w:pPr>
      <w:r w:rsidRPr="00216EE0">
        <w:rPr>
          <w:rFonts w:ascii="FreeSans" w:hAnsi="FreeSans" w:cs="FreeSans"/>
          <w:b/>
          <w:bCs/>
          <w:sz w:val="32"/>
          <w:szCs w:val="32"/>
        </w:rPr>
        <w:t>Verantwortung des Christen i</w:t>
      </w:r>
      <w:r w:rsidR="00DC6D95" w:rsidRPr="00216EE0">
        <w:rPr>
          <w:rFonts w:ascii="FreeSans" w:hAnsi="FreeSans" w:cs="FreeSans"/>
          <w:b/>
          <w:bCs/>
          <w:sz w:val="32"/>
          <w:szCs w:val="32"/>
        </w:rPr>
        <w:t>n der</w:t>
      </w:r>
      <w:r w:rsidRPr="00216EE0">
        <w:rPr>
          <w:rFonts w:ascii="FreeSans" w:hAnsi="FreeSans" w:cs="FreeSans"/>
          <w:b/>
          <w:bCs/>
          <w:sz w:val="32"/>
          <w:szCs w:val="32"/>
        </w:rPr>
        <w:t xml:space="preserve"> Welt</w:t>
      </w:r>
      <w:r w:rsidR="00DC6D95" w:rsidRPr="00216EE0">
        <w:rPr>
          <w:rFonts w:ascii="FreeSans" w:hAnsi="FreeSans" w:cs="FreeSans"/>
          <w:b/>
          <w:bCs/>
          <w:sz w:val="32"/>
          <w:szCs w:val="32"/>
        </w:rPr>
        <w:t xml:space="preserve"> am Bsp. Friedensethik</w:t>
      </w:r>
    </w:p>
    <w:p w14:paraId="53528D7B" w14:textId="210A874B" w:rsidR="00DC6D95" w:rsidRPr="00216EE0" w:rsidRDefault="00DC6D95" w:rsidP="00DC6D95">
      <w:pPr>
        <w:jc w:val="both"/>
        <w:rPr>
          <w:rFonts w:ascii="Times New Roman" w:hAnsi="Times New Roman" w:cs="Times New Roman"/>
          <w:sz w:val="24"/>
          <w:szCs w:val="24"/>
        </w:rPr>
      </w:pPr>
      <w:r w:rsidRPr="00216EE0">
        <w:rPr>
          <w:rFonts w:ascii="Times New Roman" w:hAnsi="Times New Roman" w:cs="Times New Roman"/>
          <w:sz w:val="24"/>
          <w:szCs w:val="24"/>
        </w:rPr>
        <w:t xml:space="preserve">In der Geschichte der Bundesrepublik hat sich die Evangelische Kirche immer wieder zu Wort gemeldet, wo sie in Anbindung an K. Barths Königsherrschaft-Christi-Lehre das politische, wirtschaftliche oder gesellschaftliche Handeln im Widerspruch zu Gottes Willen sah. Damit wird sie dem sog. </w:t>
      </w:r>
      <w:r w:rsidRPr="00216EE0">
        <w:rPr>
          <w:rFonts w:ascii="Times New Roman" w:hAnsi="Times New Roman" w:cs="Times New Roman"/>
          <w:b/>
          <w:bCs/>
          <w:sz w:val="24"/>
          <w:szCs w:val="24"/>
        </w:rPr>
        <w:t>Wächteramt</w:t>
      </w:r>
      <w:r w:rsidRPr="00216EE0">
        <w:rPr>
          <w:rFonts w:ascii="Times New Roman" w:hAnsi="Times New Roman" w:cs="Times New Roman"/>
          <w:sz w:val="24"/>
          <w:szCs w:val="24"/>
        </w:rPr>
        <w:t xml:space="preserve"> gerecht, das sich bereits in der Kult- und Sozialkritik der alttestamentlichen Propheten wie Jeremia, Micha, </w:t>
      </w:r>
      <w:proofErr w:type="spellStart"/>
      <w:r w:rsidRPr="00216EE0">
        <w:rPr>
          <w:rFonts w:ascii="Times New Roman" w:hAnsi="Times New Roman" w:cs="Times New Roman"/>
          <w:sz w:val="24"/>
          <w:szCs w:val="24"/>
        </w:rPr>
        <w:t>Hosea</w:t>
      </w:r>
      <w:proofErr w:type="spellEnd"/>
      <w:r w:rsidRPr="00216EE0">
        <w:rPr>
          <w:rFonts w:ascii="Times New Roman" w:hAnsi="Times New Roman" w:cs="Times New Roman"/>
          <w:sz w:val="24"/>
          <w:szCs w:val="24"/>
        </w:rPr>
        <w:t xml:space="preserve"> oder Amos etc. begründen lässt.</w:t>
      </w:r>
    </w:p>
    <w:p w14:paraId="52815ED2" w14:textId="2A146085" w:rsidR="00DC6D95" w:rsidRPr="004B3937" w:rsidRDefault="00DC6D95" w:rsidP="00DC6D95">
      <w:pPr>
        <w:rPr>
          <w:rFonts w:ascii="FreeSans" w:hAnsi="FreeSans" w:cs="FreeSans"/>
          <w:sz w:val="24"/>
          <w:szCs w:val="24"/>
        </w:rPr>
      </w:pPr>
      <w:r w:rsidRPr="004B3937">
        <w:rPr>
          <w:rFonts w:ascii="FreeSans" w:hAnsi="FreeSans" w:cs="FreeSans"/>
          <w:sz w:val="24"/>
          <w:szCs w:val="24"/>
        </w:rPr>
        <w:t>»Schwerter zu Pflugscharen« (Mi 4,3)</w:t>
      </w:r>
    </w:p>
    <w:p w14:paraId="58953558" w14:textId="09CA5649" w:rsidR="007A4E8E" w:rsidRPr="00216EE0" w:rsidRDefault="001A3BBC" w:rsidP="007A4E8E">
      <w:pPr>
        <w:pStyle w:val="Listenabsatz"/>
        <w:numPr>
          <w:ilvl w:val="0"/>
          <w:numId w:val="10"/>
        </w:numPr>
        <w:rPr>
          <w:rFonts w:ascii="Times New Roman" w:hAnsi="Times New Roman" w:cs="Times New Roman"/>
          <w:sz w:val="24"/>
          <w:szCs w:val="24"/>
        </w:rPr>
      </w:pPr>
      <w:r w:rsidRPr="00216EE0">
        <w:rPr>
          <w:rFonts w:ascii="Times New Roman" w:hAnsi="Times New Roman" w:cs="Times New Roman"/>
          <w:sz w:val="24"/>
          <w:szCs w:val="24"/>
        </w:rPr>
        <w:t xml:space="preserve">Lesen Sie F. Schorlemmers Rückblick (S.86) und </w:t>
      </w:r>
      <w:r w:rsidRPr="00216EE0">
        <w:rPr>
          <w:rFonts w:ascii="Times New Roman" w:hAnsi="Times New Roman" w:cs="Times New Roman"/>
          <w:b/>
          <w:bCs/>
          <w:sz w:val="24"/>
          <w:szCs w:val="24"/>
        </w:rPr>
        <w:t>legen Sie dar</w:t>
      </w:r>
      <w:r w:rsidRPr="00216EE0">
        <w:rPr>
          <w:rFonts w:ascii="Times New Roman" w:hAnsi="Times New Roman" w:cs="Times New Roman"/>
          <w:sz w:val="24"/>
          <w:szCs w:val="24"/>
        </w:rPr>
        <w:t>, weshalb sich das Wort des Propheten Micha als Motto der christlichen Friedensbewegung in der DDR etablieren konnte.</w:t>
      </w:r>
    </w:p>
    <w:p w14:paraId="2449DF38" w14:textId="325CD9FB" w:rsidR="001A3BBC" w:rsidRPr="00216EE0" w:rsidRDefault="001A3BBC" w:rsidP="001A3BBC">
      <w:pPr>
        <w:pStyle w:val="Listenabsatz"/>
        <w:ind w:left="709"/>
        <w:rPr>
          <w:rFonts w:ascii="Times New Roman" w:hAnsi="Times New Roman" w:cs="Times New Roman"/>
          <w:sz w:val="24"/>
          <w:szCs w:val="24"/>
        </w:rPr>
      </w:pPr>
    </w:p>
    <w:p w14:paraId="2F233326" w14:textId="746DFEC9" w:rsidR="001A3BBC" w:rsidRPr="00216EE0" w:rsidRDefault="001A3BBC" w:rsidP="001A3BBC">
      <w:pPr>
        <w:pStyle w:val="Listenabsatz"/>
        <w:ind w:left="709"/>
        <w:rPr>
          <w:rFonts w:ascii="Times New Roman" w:hAnsi="Times New Roman" w:cs="Times New Roman"/>
          <w:sz w:val="24"/>
          <w:szCs w:val="24"/>
        </w:rPr>
      </w:pPr>
    </w:p>
    <w:p w14:paraId="3AD457E3" w14:textId="7F3C6478" w:rsidR="001A3BBC" w:rsidRPr="00216EE0" w:rsidRDefault="001A3BBC" w:rsidP="001A3BBC">
      <w:pPr>
        <w:pStyle w:val="Listenabsatz"/>
        <w:ind w:left="709"/>
        <w:rPr>
          <w:rFonts w:ascii="Times New Roman" w:hAnsi="Times New Roman" w:cs="Times New Roman"/>
          <w:sz w:val="24"/>
          <w:szCs w:val="24"/>
        </w:rPr>
      </w:pPr>
    </w:p>
    <w:p w14:paraId="4AE75AF6" w14:textId="28996383" w:rsidR="001A3BBC" w:rsidRPr="00216EE0" w:rsidRDefault="001A3BBC" w:rsidP="001A3BBC">
      <w:pPr>
        <w:pStyle w:val="Listenabsatz"/>
        <w:ind w:left="709"/>
        <w:rPr>
          <w:rFonts w:ascii="Times New Roman" w:hAnsi="Times New Roman" w:cs="Times New Roman"/>
          <w:sz w:val="24"/>
          <w:szCs w:val="24"/>
        </w:rPr>
      </w:pPr>
    </w:p>
    <w:p w14:paraId="1F8B71C2" w14:textId="4397D8CC" w:rsidR="001A3BBC" w:rsidRPr="00216EE0" w:rsidRDefault="001A3BBC" w:rsidP="001A3BBC">
      <w:pPr>
        <w:pStyle w:val="Listenabsatz"/>
        <w:ind w:left="709"/>
        <w:rPr>
          <w:rFonts w:ascii="Times New Roman" w:hAnsi="Times New Roman" w:cs="Times New Roman"/>
          <w:sz w:val="24"/>
          <w:szCs w:val="24"/>
        </w:rPr>
      </w:pPr>
    </w:p>
    <w:p w14:paraId="3364E23A" w14:textId="46FE9472" w:rsidR="001A3BBC" w:rsidRPr="00216EE0" w:rsidRDefault="001A3BBC" w:rsidP="001A3BBC">
      <w:pPr>
        <w:pStyle w:val="Listenabsatz"/>
        <w:ind w:left="709"/>
        <w:rPr>
          <w:rFonts w:ascii="Times New Roman" w:hAnsi="Times New Roman" w:cs="Times New Roman"/>
          <w:sz w:val="24"/>
          <w:szCs w:val="24"/>
        </w:rPr>
      </w:pPr>
    </w:p>
    <w:p w14:paraId="2F91BCB2" w14:textId="0500C5FE" w:rsidR="00E72AA8" w:rsidRPr="00216EE0" w:rsidRDefault="00E72AA8" w:rsidP="001A3BBC">
      <w:pPr>
        <w:pStyle w:val="Listenabsatz"/>
        <w:ind w:left="709"/>
        <w:rPr>
          <w:rFonts w:ascii="Times New Roman" w:hAnsi="Times New Roman" w:cs="Times New Roman"/>
          <w:sz w:val="24"/>
          <w:szCs w:val="24"/>
        </w:rPr>
      </w:pPr>
    </w:p>
    <w:p w14:paraId="09B86623" w14:textId="77777777" w:rsidR="00E72AA8" w:rsidRPr="00216EE0" w:rsidRDefault="00E72AA8" w:rsidP="001A3BBC">
      <w:pPr>
        <w:pStyle w:val="Listenabsatz"/>
        <w:ind w:left="709"/>
        <w:rPr>
          <w:rFonts w:ascii="Times New Roman" w:hAnsi="Times New Roman" w:cs="Times New Roman"/>
          <w:sz w:val="24"/>
          <w:szCs w:val="24"/>
        </w:rPr>
      </w:pPr>
    </w:p>
    <w:p w14:paraId="154F6A2F" w14:textId="77777777" w:rsidR="001A3BBC" w:rsidRPr="00216EE0" w:rsidRDefault="001A3BBC" w:rsidP="001A3BBC">
      <w:pPr>
        <w:pStyle w:val="Listenabsatz"/>
        <w:ind w:left="709"/>
        <w:rPr>
          <w:rFonts w:ascii="Times New Roman" w:hAnsi="Times New Roman" w:cs="Times New Roman"/>
          <w:sz w:val="24"/>
          <w:szCs w:val="24"/>
        </w:rPr>
      </w:pPr>
    </w:p>
    <w:p w14:paraId="0985832E" w14:textId="5D03758B" w:rsidR="001A3BBC" w:rsidRPr="00216EE0" w:rsidRDefault="001A3BBC" w:rsidP="007A4E8E">
      <w:pPr>
        <w:pStyle w:val="Listenabsatz"/>
        <w:numPr>
          <w:ilvl w:val="0"/>
          <w:numId w:val="10"/>
        </w:numPr>
        <w:rPr>
          <w:rFonts w:ascii="Times New Roman" w:hAnsi="Times New Roman" w:cs="Times New Roman"/>
          <w:sz w:val="24"/>
          <w:szCs w:val="24"/>
        </w:rPr>
      </w:pPr>
      <w:r w:rsidRPr="00216EE0">
        <w:rPr>
          <w:rFonts w:ascii="Times New Roman" w:hAnsi="Times New Roman" w:cs="Times New Roman"/>
          <w:sz w:val="24"/>
          <w:szCs w:val="24"/>
        </w:rPr>
        <w:t xml:space="preserve">Deuten Sie das Plakat der Friedensgebete in der Nikolaikirche und </w:t>
      </w:r>
      <w:bookmarkStart w:id="0" w:name="_GoBack"/>
      <w:r w:rsidRPr="00216EE0">
        <w:rPr>
          <w:rFonts w:ascii="Times New Roman" w:hAnsi="Times New Roman" w:cs="Times New Roman"/>
          <w:b/>
          <w:bCs/>
          <w:sz w:val="24"/>
          <w:szCs w:val="24"/>
        </w:rPr>
        <w:t>weisen Sie nach</w:t>
      </w:r>
      <w:bookmarkEnd w:id="0"/>
      <w:r w:rsidRPr="00216EE0">
        <w:rPr>
          <w:rFonts w:ascii="Times New Roman" w:hAnsi="Times New Roman" w:cs="Times New Roman"/>
          <w:sz w:val="24"/>
          <w:szCs w:val="24"/>
        </w:rPr>
        <w:t>, dass es sich um eine christliche Initiative handelt!</w:t>
      </w:r>
    </w:p>
    <w:p w14:paraId="68C130D5" w14:textId="0BF5DA7E" w:rsidR="00E72AA8" w:rsidRPr="00216EE0" w:rsidRDefault="00E72AA8" w:rsidP="00E72AA8">
      <w:pPr>
        <w:pStyle w:val="Listenabsatz"/>
        <w:ind w:left="709"/>
        <w:rPr>
          <w:rFonts w:ascii="Times New Roman" w:hAnsi="Times New Roman" w:cs="Times New Roman"/>
          <w:sz w:val="24"/>
          <w:szCs w:val="24"/>
        </w:rPr>
      </w:pPr>
    </w:p>
    <w:p w14:paraId="71CBC5AC" w14:textId="316B56A4" w:rsidR="00E72AA8" w:rsidRPr="00216EE0" w:rsidRDefault="00E72AA8" w:rsidP="00E72AA8">
      <w:pPr>
        <w:pStyle w:val="Listenabsatz"/>
        <w:ind w:left="709"/>
        <w:rPr>
          <w:rFonts w:ascii="Times New Roman" w:hAnsi="Times New Roman" w:cs="Times New Roman"/>
          <w:sz w:val="24"/>
          <w:szCs w:val="24"/>
        </w:rPr>
      </w:pPr>
    </w:p>
    <w:p w14:paraId="7DE78E7E" w14:textId="29058819" w:rsidR="00E72AA8" w:rsidRPr="00216EE0" w:rsidRDefault="00E72AA8" w:rsidP="00E72AA8">
      <w:pPr>
        <w:pStyle w:val="Listenabsatz"/>
        <w:ind w:left="709"/>
        <w:rPr>
          <w:rFonts w:ascii="Times New Roman" w:hAnsi="Times New Roman" w:cs="Times New Roman"/>
          <w:sz w:val="24"/>
          <w:szCs w:val="24"/>
        </w:rPr>
      </w:pPr>
    </w:p>
    <w:p w14:paraId="5442F023" w14:textId="27034C61" w:rsidR="00E72AA8" w:rsidRPr="00216EE0" w:rsidRDefault="00E72AA8" w:rsidP="00E72AA8">
      <w:pPr>
        <w:pStyle w:val="Listenabsatz"/>
        <w:ind w:left="709"/>
        <w:rPr>
          <w:rFonts w:ascii="Times New Roman" w:hAnsi="Times New Roman" w:cs="Times New Roman"/>
          <w:sz w:val="24"/>
          <w:szCs w:val="24"/>
        </w:rPr>
      </w:pPr>
    </w:p>
    <w:p w14:paraId="4495DAAA" w14:textId="43F272CA" w:rsidR="00E72AA8" w:rsidRPr="00216EE0" w:rsidRDefault="00E72AA8" w:rsidP="00E72AA8">
      <w:pPr>
        <w:pStyle w:val="Listenabsatz"/>
        <w:ind w:left="709"/>
        <w:rPr>
          <w:rFonts w:ascii="Times New Roman" w:hAnsi="Times New Roman" w:cs="Times New Roman"/>
          <w:sz w:val="24"/>
          <w:szCs w:val="24"/>
        </w:rPr>
      </w:pPr>
    </w:p>
    <w:p w14:paraId="472A90B7" w14:textId="0232FD6C" w:rsidR="00E72AA8" w:rsidRPr="00216EE0" w:rsidRDefault="00E72AA8" w:rsidP="00E72AA8">
      <w:pPr>
        <w:pStyle w:val="Listenabsatz"/>
        <w:ind w:left="709"/>
        <w:rPr>
          <w:rFonts w:ascii="Times New Roman" w:hAnsi="Times New Roman" w:cs="Times New Roman"/>
          <w:sz w:val="24"/>
          <w:szCs w:val="24"/>
        </w:rPr>
      </w:pPr>
    </w:p>
    <w:p w14:paraId="7930CE41" w14:textId="77777777" w:rsidR="00E72AA8" w:rsidRPr="00216EE0" w:rsidRDefault="00E72AA8" w:rsidP="00E72AA8">
      <w:pPr>
        <w:pStyle w:val="Listenabsatz"/>
        <w:ind w:left="709"/>
        <w:rPr>
          <w:rFonts w:ascii="Times New Roman" w:hAnsi="Times New Roman" w:cs="Times New Roman"/>
          <w:sz w:val="24"/>
          <w:szCs w:val="24"/>
        </w:rPr>
      </w:pPr>
    </w:p>
    <w:p w14:paraId="6FF17916" w14:textId="1DBF3E6D" w:rsidR="00E72AA8" w:rsidRPr="00216EE0" w:rsidRDefault="00E72AA8" w:rsidP="00E72AA8">
      <w:pPr>
        <w:pStyle w:val="Listenabsatz"/>
        <w:ind w:left="709"/>
        <w:rPr>
          <w:rFonts w:ascii="Times New Roman" w:hAnsi="Times New Roman" w:cs="Times New Roman"/>
          <w:sz w:val="24"/>
          <w:szCs w:val="24"/>
        </w:rPr>
      </w:pPr>
    </w:p>
    <w:p w14:paraId="4CCA91C5" w14:textId="124718EC" w:rsidR="00E72AA8" w:rsidRPr="00216EE0" w:rsidRDefault="00E72AA8" w:rsidP="00E72AA8">
      <w:pPr>
        <w:pStyle w:val="Listenabsatz"/>
        <w:ind w:left="709"/>
        <w:rPr>
          <w:rFonts w:ascii="Times New Roman" w:hAnsi="Times New Roman" w:cs="Times New Roman"/>
          <w:sz w:val="24"/>
          <w:szCs w:val="24"/>
        </w:rPr>
      </w:pPr>
    </w:p>
    <w:p w14:paraId="4C93CDDB" w14:textId="77777777" w:rsidR="00E72AA8" w:rsidRPr="00216EE0" w:rsidRDefault="00E72AA8" w:rsidP="00E72AA8">
      <w:pPr>
        <w:pStyle w:val="Listenabsatz"/>
        <w:ind w:left="709"/>
        <w:rPr>
          <w:rFonts w:ascii="Times New Roman" w:hAnsi="Times New Roman" w:cs="Times New Roman"/>
          <w:sz w:val="24"/>
          <w:szCs w:val="24"/>
        </w:rPr>
      </w:pPr>
    </w:p>
    <w:p w14:paraId="72C3CFB0" w14:textId="693FB156" w:rsidR="00E72AA8" w:rsidRPr="00216EE0" w:rsidRDefault="00E72AA8" w:rsidP="007A4E8E">
      <w:pPr>
        <w:pStyle w:val="Listenabsatz"/>
        <w:numPr>
          <w:ilvl w:val="0"/>
          <w:numId w:val="10"/>
        </w:numPr>
        <w:rPr>
          <w:rFonts w:ascii="Times New Roman" w:hAnsi="Times New Roman" w:cs="Times New Roman"/>
          <w:sz w:val="24"/>
          <w:szCs w:val="24"/>
        </w:rPr>
      </w:pPr>
      <w:r w:rsidRPr="00216EE0">
        <w:rPr>
          <w:rFonts w:ascii="Times New Roman" w:hAnsi="Times New Roman" w:cs="Times New Roman"/>
          <w:sz w:val="24"/>
          <w:szCs w:val="24"/>
        </w:rPr>
        <w:t xml:space="preserve">Auf der Doppelseite finden Sie in den Materialien weitere Aussagen dazu, wie und warum sich Christinnen und Christen politisch für den Frieden einsetzen sollen. </w:t>
      </w:r>
      <w:r w:rsidRPr="00216EE0">
        <w:rPr>
          <w:rFonts w:ascii="Times New Roman" w:hAnsi="Times New Roman" w:cs="Times New Roman"/>
          <w:b/>
          <w:bCs/>
          <w:sz w:val="24"/>
          <w:szCs w:val="24"/>
        </w:rPr>
        <w:t>Sammeln Sie</w:t>
      </w:r>
      <w:r w:rsidRPr="00216EE0">
        <w:rPr>
          <w:rFonts w:ascii="Times New Roman" w:hAnsi="Times New Roman" w:cs="Times New Roman"/>
          <w:sz w:val="24"/>
          <w:szCs w:val="24"/>
        </w:rPr>
        <w:t xml:space="preserve"> die dargestellten Möglichkeiten und ihre Begründungen. Klären Sie in diesem Zusammenhang auch, was eine Denkschrift* ist.</w:t>
      </w:r>
    </w:p>
    <w:p w14:paraId="02597D6D" w14:textId="5D4D2645" w:rsidR="00E72AA8" w:rsidRPr="00216EE0" w:rsidRDefault="00E72AA8" w:rsidP="00E72AA8">
      <w:pPr>
        <w:pStyle w:val="Listenabsatz"/>
        <w:rPr>
          <w:rFonts w:ascii="Times New Roman" w:hAnsi="Times New Roman" w:cs="Times New Roman"/>
          <w:sz w:val="24"/>
          <w:szCs w:val="24"/>
        </w:rPr>
      </w:pPr>
    </w:p>
    <w:p w14:paraId="73C20B7E" w14:textId="763FC639" w:rsidR="00E72AA8" w:rsidRPr="00216EE0" w:rsidRDefault="00E72AA8" w:rsidP="00E72AA8">
      <w:pPr>
        <w:pStyle w:val="Listenabsatz"/>
        <w:rPr>
          <w:rFonts w:ascii="Times New Roman" w:hAnsi="Times New Roman" w:cs="Times New Roman"/>
          <w:sz w:val="24"/>
          <w:szCs w:val="24"/>
        </w:rPr>
      </w:pPr>
    </w:p>
    <w:p w14:paraId="07A476D1" w14:textId="4B6ED803" w:rsidR="00E72AA8" w:rsidRPr="00216EE0" w:rsidRDefault="00E72AA8" w:rsidP="00E72AA8">
      <w:pPr>
        <w:pStyle w:val="Listenabsatz"/>
        <w:rPr>
          <w:rFonts w:ascii="Times New Roman" w:hAnsi="Times New Roman" w:cs="Times New Roman"/>
          <w:sz w:val="24"/>
          <w:szCs w:val="24"/>
        </w:rPr>
      </w:pPr>
    </w:p>
    <w:p w14:paraId="7661CBBF" w14:textId="20D2445E" w:rsidR="00E72AA8" w:rsidRPr="00216EE0" w:rsidRDefault="00E72AA8" w:rsidP="00E72AA8">
      <w:pPr>
        <w:pStyle w:val="Listenabsatz"/>
        <w:rPr>
          <w:rFonts w:ascii="Times New Roman" w:hAnsi="Times New Roman" w:cs="Times New Roman"/>
          <w:sz w:val="24"/>
          <w:szCs w:val="24"/>
        </w:rPr>
      </w:pPr>
    </w:p>
    <w:p w14:paraId="3D9585DE" w14:textId="2C3D6693" w:rsidR="00E72AA8" w:rsidRPr="00216EE0" w:rsidRDefault="00E72AA8" w:rsidP="00E72AA8">
      <w:pPr>
        <w:pStyle w:val="Listenabsatz"/>
        <w:rPr>
          <w:rFonts w:ascii="Times New Roman" w:hAnsi="Times New Roman" w:cs="Times New Roman"/>
          <w:sz w:val="24"/>
          <w:szCs w:val="24"/>
        </w:rPr>
      </w:pPr>
    </w:p>
    <w:p w14:paraId="4A94CF79" w14:textId="49E82607" w:rsidR="00E72AA8" w:rsidRPr="00216EE0" w:rsidRDefault="00E72AA8" w:rsidP="00E72AA8">
      <w:pPr>
        <w:pStyle w:val="Listenabsatz"/>
        <w:rPr>
          <w:rFonts w:ascii="Times New Roman" w:hAnsi="Times New Roman" w:cs="Times New Roman"/>
          <w:sz w:val="24"/>
          <w:szCs w:val="24"/>
        </w:rPr>
      </w:pPr>
    </w:p>
    <w:p w14:paraId="6A07C8E9" w14:textId="47B381D7" w:rsidR="00E72AA8" w:rsidRPr="00216EE0" w:rsidRDefault="00E72AA8" w:rsidP="00E72AA8">
      <w:pPr>
        <w:pStyle w:val="Listenabsatz"/>
        <w:rPr>
          <w:rFonts w:ascii="Times New Roman" w:hAnsi="Times New Roman" w:cs="Times New Roman"/>
          <w:sz w:val="24"/>
          <w:szCs w:val="24"/>
        </w:rPr>
      </w:pPr>
    </w:p>
    <w:p w14:paraId="4C88DDDC" w14:textId="39B42913" w:rsidR="00E72AA8" w:rsidRPr="00216EE0" w:rsidRDefault="00E72AA8" w:rsidP="00E72AA8">
      <w:pPr>
        <w:pStyle w:val="Listenabsatz"/>
        <w:rPr>
          <w:rFonts w:ascii="Times New Roman" w:hAnsi="Times New Roman" w:cs="Times New Roman"/>
          <w:sz w:val="24"/>
          <w:szCs w:val="24"/>
        </w:rPr>
      </w:pPr>
    </w:p>
    <w:p w14:paraId="4F9883CF" w14:textId="77777777" w:rsidR="00E72AA8" w:rsidRPr="00216EE0" w:rsidRDefault="00E72AA8" w:rsidP="00E72AA8">
      <w:pPr>
        <w:pStyle w:val="Listenabsatz"/>
        <w:rPr>
          <w:rFonts w:ascii="Times New Roman" w:hAnsi="Times New Roman" w:cs="Times New Roman"/>
          <w:sz w:val="24"/>
          <w:szCs w:val="24"/>
        </w:rPr>
      </w:pPr>
    </w:p>
    <w:p w14:paraId="0763A382" w14:textId="77777777" w:rsidR="00216EE0" w:rsidRDefault="00216EE0">
      <w:pPr>
        <w:rPr>
          <w:rFonts w:ascii="Times New Roman" w:hAnsi="Times New Roman" w:cs="Times New Roman"/>
          <w:b/>
          <w:bCs/>
          <w:sz w:val="24"/>
          <w:szCs w:val="24"/>
        </w:rPr>
      </w:pPr>
      <w:r>
        <w:rPr>
          <w:rFonts w:ascii="Times New Roman" w:hAnsi="Times New Roman" w:cs="Times New Roman"/>
          <w:b/>
          <w:bCs/>
          <w:sz w:val="24"/>
          <w:szCs w:val="24"/>
        </w:rPr>
        <w:br w:type="page"/>
      </w:r>
    </w:p>
    <w:p w14:paraId="4B832CC6" w14:textId="60C88358" w:rsidR="00E72AA8" w:rsidRPr="00216EE0" w:rsidRDefault="00E72AA8" w:rsidP="007A4E8E">
      <w:pPr>
        <w:pStyle w:val="Listenabsatz"/>
        <w:numPr>
          <w:ilvl w:val="0"/>
          <w:numId w:val="10"/>
        </w:numPr>
        <w:rPr>
          <w:rFonts w:ascii="Times New Roman" w:hAnsi="Times New Roman" w:cs="Times New Roman"/>
          <w:sz w:val="24"/>
          <w:szCs w:val="24"/>
        </w:rPr>
      </w:pPr>
      <w:r w:rsidRPr="00216EE0">
        <w:rPr>
          <w:rFonts w:ascii="Times New Roman" w:hAnsi="Times New Roman" w:cs="Times New Roman"/>
          <w:b/>
          <w:bCs/>
          <w:sz w:val="24"/>
          <w:szCs w:val="24"/>
        </w:rPr>
        <w:lastRenderedPageBreak/>
        <w:t>Untersuchen Sie</w:t>
      </w:r>
      <w:r w:rsidRPr="00216EE0">
        <w:rPr>
          <w:rFonts w:ascii="Times New Roman" w:hAnsi="Times New Roman" w:cs="Times New Roman"/>
          <w:sz w:val="24"/>
          <w:szCs w:val="24"/>
        </w:rPr>
        <w:t xml:space="preserve"> die Auszüge aus der Denkschrift »Schritte auf dem Weg zum Frieden« (2003) und überprüfen Sie, ob die den Anforderungen an eine Denkschrift gerecht werden.</w:t>
      </w:r>
    </w:p>
    <w:p w14:paraId="564D697A" w14:textId="60659265" w:rsidR="00E72AA8" w:rsidRPr="00216EE0" w:rsidRDefault="00E72AA8" w:rsidP="00E72AA8">
      <w:pPr>
        <w:pStyle w:val="Listenabsatz"/>
        <w:rPr>
          <w:rFonts w:ascii="Times New Roman" w:hAnsi="Times New Roman" w:cs="Times New Roman"/>
          <w:sz w:val="24"/>
          <w:szCs w:val="24"/>
        </w:rPr>
      </w:pPr>
    </w:p>
    <w:p w14:paraId="33AE0422" w14:textId="35E16538" w:rsidR="00E72AA8" w:rsidRPr="00216EE0" w:rsidRDefault="00E72AA8" w:rsidP="00E72AA8">
      <w:pPr>
        <w:pStyle w:val="Listenabsatz"/>
        <w:rPr>
          <w:rFonts w:ascii="Times New Roman" w:hAnsi="Times New Roman" w:cs="Times New Roman"/>
          <w:sz w:val="24"/>
          <w:szCs w:val="24"/>
        </w:rPr>
      </w:pPr>
    </w:p>
    <w:p w14:paraId="22F4D928" w14:textId="263B95C5" w:rsidR="00E72AA8" w:rsidRPr="00216EE0" w:rsidRDefault="00E72AA8" w:rsidP="00E72AA8">
      <w:pPr>
        <w:pStyle w:val="Listenabsatz"/>
        <w:rPr>
          <w:rFonts w:ascii="Times New Roman" w:hAnsi="Times New Roman" w:cs="Times New Roman"/>
          <w:sz w:val="24"/>
          <w:szCs w:val="24"/>
        </w:rPr>
      </w:pPr>
    </w:p>
    <w:p w14:paraId="56ED6FEC" w14:textId="6DEB83E7" w:rsidR="00E72AA8" w:rsidRPr="00216EE0" w:rsidRDefault="00E72AA8" w:rsidP="00E72AA8">
      <w:pPr>
        <w:pStyle w:val="Listenabsatz"/>
        <w:rPr>
          <w:rFonts w:ascii="Times New Roman" w:hAnsi="Times New Roman" w:cs="Times New Roman"/>
          <w:sz w:val="24"/>
          <w:szCs w:val="24"/>
        </w:rPr>
      </w:pPr>
    </w:p>
    <w:p w14:paraId="7F302695" w14:textId="75451118" w:rsidR="00E72AA8" w:rsidRPr="00216EE0" w:rsidRDefault="00E72AA8" w:rsidP="00E72AA8">
      <w:pPr>
        <w:pStyle w:val="Listenabsatz"/>
        <w:rPr>
          <w:rFonts w:ascii="Times New Roman" w:hAnsi="Times New Roman" w:cs="Times New Roman"/>
          <w:sz w:val="24"/>
          <w:szCs w:val="24"/>
        </w:rPr>
      </w:pPr>
    </w:p>
    <w:p w14:paraId="75ADC65E" w14:textId="269FFFB5" w:rsidR="00E72AA8" w:rsidRPr="00216EE0" w:rsidRDefault="00E72AA8" w:rsidP="00E72AA8">
      <w:pPr>
        <w:pStyle w:val="Listenabsatz"/>
        <w:rPr>
          <w:rFonts w:ascii="Times New Roman" w:hAnsi="Times New Roman" w:cs="Times New Roman"/>
          <w:sz w:val="24"/>
          <w:szCs w:val="24"/>
        </w:rPr>
      </w:pPr>
    </w:p>
    <w:p w14:paraId="63218A75" w14:textId="18C9A431" w:rsidR="00E72AA8" w:rsidRPr="00216EE0" w:rsidRDefault="00E72AA8" w:rsidP="00E72AA8">
      <w:pPr>
        <w:pStyle w:val="Listenabsatz"/>
        <w:rPr>
          <w:rFonts w:ascii="Times New Roman" w:hAnsi="Times New Roman" w:cs="Times New Roman"/>
          <w:sz w:val="24"/>
          <w:szCs w:val="24"/>
        </w:rPr>
      </w:pPr>
    </w:p>
    <w:p w14:paraId="0AAC9EAE" w14:textId="1B503981" w:rsidR="00E72AA8" w:rsidRPr="00216EE0" w:rsidRDefault="00E72AA8" w:rsidP="00E72AA8">
      <w:pPr>
        <w:pStyle w:val="Listenabsatz"/>
        <w:rPr>
          <w:rFonts w:ascii="Times New Roman" w:hAnsi="Times New Roman" w:cs="Times New Roman"/>
          <w:sz w:val="24"/>
          <w:szCs w:val="24"/>
        </w:rPr>
      </w:pPr>
    </w:p>
    <w:p w14:paraId="6FBAB77E" w14:textId="691E4E5D" w:rsidR="00E72AA8" w:rsidRPr="00216EE0" w:rsidRDefault="00E72AA8" w:rsidP="00E72AA8">
      <w:pPr>
        <w:pStyle w:val="Listenabsatz"/>
        <w:rPr>
          <w:rFonts w:ascii="Times New Roman" w:hAnsi="Times New Roman" w:cs="Times New Roman"/>
          <w:sz w:val="24"/>
          <w:szCs w:val="24"/>
        </w:rPr>
      </w:pPr>
    </w:p>
    <w:p w14:paraId="4AB12DB6" w14:textId="0A33767D" w:rsidR="00E72AA8" w:rsidRPr="00216EE0" w:rsidRDefault="00E72AA8" w:rsidP="00E72AA8">
      <w:pPr>
        <w:pStyle w:val="Listenabsatz"/>
        <w:rPr>
          <w:rFonts w:ascii="Times New Roman" w:hAnsi="Times New Roman" w:cs="Times New Roman"/>
          <w:sz w:val="24"/>
          <w:szCs w:val="24"/>
        </w:rPr>
      </w:pPr>
    </w:p>
    <w:p w14:paraId="735544F1" w14:textId="2942BFD9" w:rsidR="00E72AA8" w:rsidRPr="00216EE0" w:rsidRDefault="00E72AA8" w:rsidP="00E72AA8">
      <w:pPr>
        <w:pStyle w:val="Listenabsatz"/>
        <w:rPr>
          <w:rFonts w:ascii="Times New Roman" w:hAnsi="Times New Roman" w:cs="Times New Roman"/>
          <w:sz w:val="24"/>
          <w:szCs w:val="24"/>
        </w:rPr>
      </w:pPr>
    </w:p>
    <w:p w14:paraId="00C6A9B3" w14:textId="6068DE8A" w:rsidR="00E72AA8" w:rsidRPr="00216EE0" w:rsidRDefault="00E72AA8" w:rsidP="00E72AA8">
      <w:pPr>
        <w:pStyle w:val="Listenabsatz"/>
        <w:rPr>
          <w:rFonts w:ascii="Times New Roman" w:hAnsi="Times New Roman" w:cs="Times New Roman"/>
          <w:sz w:val="24"/>
          <w:szCs w:val="24"/>
        </w:rPr>
      </w:pPr>
    </w:p>
    <w:p w14:paraId="322E3BE9" w14:textId="77777777" w:rsidR="00E72AA8" w:rsidRPr="00216EE0" w:rsidRDefault="00E72AA8" w:rsidP="00E72AA8">
      <w:pPr>
        <w:pStyle w:val="Listenabsatz"/>
        <w:rPr>
          <w:rFonts w:ascii="Times New Roman" w:hAnsi="Times New Roman" w:cs="Times New Roman"/>
          <w:sz w:val="24"/>
          <w:szCs w:val="24"/>
        </w:rPr>
      </w:pPr>
    </w:p>
    <w:p w14:paraId="23CBA388" w14:textId="24BE1CD7" w:rsidR="00E72AA8" w:rsidRPr="00216EE0" w:rsidRDefault="00E72AA8" w:rsidP="007A4E8E">
      <w:pPr>
        <w:pStyle w:val="Listenabsatz"/>
        <w:numPr>
          <w:ilvl w:val="0"/>
          <w:numId w:val="10"/>
        </w:numPr>
        <w:rPr>
          <w:rFonts w:ascii="Times New Roman" w:hAnsi="Times New Roman" w:cs="Times New Roman"/>
          <w:sz w:val="24"/>
          <w:szCs w:val="24"/>
        </w:rPr>
      </w:pPr>
      <w:r w:rsidRPr="00216EE0">
        <w:rPr>
          <w:rFonts w:ascii="Times New Roman" w:hAnsi="Times New Roman" w:cs="Times New Roman"/>
          <w:b/>
          <w:bCs/>
          <w:sz w:val="24"/>
          <w:szCs w:val="24"/>
        </w:rPr>
        <w:t>Suchen Sie</w:t>
      </w:r>
      <w:r w:rsidRPr="00216EE0">
        <w:rPr>
          <w:rFonts w:ascii="Times New Roman" w:hAnsi="Times New Roman" w:cs="Times New Roman"/>
          <w:sz w:val="24"/>
          <w:szCs w:val="24"/>
        </w:rPr>
        <w:t xml:space="preserve"> im Internet nach aktuellen Denkschriften und notieren Sie sich deren Themen und Inhalte. Begründen Sie für eines dieser Themen das spezifisch christliche Engagement auf der Basis Ihres Wissens aus den letzten beiden Jahren.</w:t>
      </w:r>
    </w:p>
    <w:p w14:paraId="07FF41F9" w14:textId="38409B5A" w:rsidR="007A4E8E" w:rsidRPr="00216EE0" w:rsidRDefault="007A4E8E" w:rsidP="007A4E8E">
      <w:pPr>
        <w:rPr>
          <w:rFonts w:ascii="Times New Roman" w:hAnsi="Times New Roman" w:cs="Times New Roman"/>
          <w:sz w:val="24"/>
          <w:szCs w:val="24"/>
        </w:rPr>
      </w:pPr>
    </w:p>
    <w:p w14:paraId="2194A1F1" w14:textId="77777777" w:rsidR="00E72AA8" w:rsidRPr="00216EE0" w:rsidRDefault="00E72AA8" w:rsidP="00E72AA8">
      <w:pPr>
        <w:tabs>
          <w:tab w:val="left" w:pos="5812"/>
        </w:tabs>
        <w:rPr>
          <w:rFonts w:ascii="Times New Roman" w:hAnsi="Times New Roman" w:cs="Times New Roman"/>
          <w:sz w:val="24"/>
          <w:szCs w:val="24"/>
        </w:rPr>
      </w:pPr>
    </w:p>
    <w:p w14:paraId="2503622B" w14:textId="0DD9C432" w:rsidR="007A4E8E" w:rsidRPr="00216EE0" w:rsidRDefault="007A4E8E" w:rsidP="007A4E8E">
      <w:pPr>
        <w:rPr>
          <w:rFonts w:ascii="Times New Roman" w:hAnsi="Times New Roman" w:cs="Times New Roman"/>
          <w:sz w:val="24"/>
          <w:szCs w:val="24"/>
        </w:rPr>
      </w:pPr>
    </w:p>
    <w:p w14:paraId="76486AF5" w14:textId="533C2D11" w:rsidR="007A4E8E" w:rsidRPr="00216EE0" w:rsidRDefault="007A4E8E" w:rsidP="007A4E8E">
      <w:pPr>
        <w:rPr>
          <w:rFonts w:ascii="Times New Roman" w:hAnsi="Times New Roman" w:cs="Times New Roman"/>
          <w:sz w:val="24"/>
          <w:szCs w:val="24"/>
        </w:rPr>
      </w:pPr>
    </w:p>
    <w:p w14:paraId="79DB9AED" w14:textId="5A864F38" w:rsidR="007A4E8E" w:rsidRDefault="007A4E8E" w:rsidP="007A4E8E">
      <w:pPr>
        <w:rPr>
          <w:rFonts w:ascii="Times New Roman" w:hAnsi="Times New Roman" w:cs="Times New Roman"/>
          <w:sz w:val="24"/>
          <w:szCs w:val="24"/>
        </w:rPr>
      </w:pPr>
    </w:p>
    <w:p w14:paraId="6D99FBD2" w14:textId="475E9762" w:rsidR="00216EE0" w:rsidRDefault="00216EE0" w:rsidP="007A4E8E">
      <w:pPr>
        <w:rPr>
          <w:rFonts w:ascii="Times New Roman" w:hAnsi="Times New Roman" w:cs="Times New Roman"/>
          <w:sz w:val="24"/>
          <w:szCs w:val="24"/>
        </w:rPr>
      </w:pPr>
    </w:p>
    <w:p w14:paraId="12E25A41" w14:textId="10AD2650" w:rsidR="00216EE0" w:rsidRDefault="00216EE0" w:rsidP="007A4E8E">
      <w:pPr>
        <w:rPr>
          <w:rFonts w:ascii="Times New Roman" w:hAnsi="Times New Roman" w:cs="Times New Roman"/>
          <w:sz w:val="24"/>
          <w:szCs w:val="24"/>
        </w:rPr>
      </w:pPr>
    </w:p>
    <w:p w14:paraId="5DA39577" w14:textId="77777777" w:rsidR="00216EE0" w:rsidRPr="00216EE0" w:rsidRDefault="00216EE0" w:rsidP="007A4E8E">
      <w:pPr>
        <w:rPr>
          <w:rFonts w:ascii="Times New Roman" w:hAnsi="Times New Roman" w:cs="Times New Roman"/>
          <w:sz w:val="24"/>
          <w:szCs w:val="24"/>
        </w:rPr>
      </w:pPr>
    </w:p>
    <w:p w14:paraId="60903CA7" w14:textId="3A611D79" w:rsidR="007A4E8E" w:rsidRPr="00216EE0" w:rsidRDefault="007A4E8E" w:rsidP="007A4E8E">
      <w:pPr>
        <w:rPr>
          <w:rFonts w:ascii="Times New Roman" w:hAnsi="Times New Roman" w:cs="Times New Roman"/>
          <w:sz w:val="24"/>
          <w:szCs w:val="24"/>
        </w:rPr>
      </w:pPr>
    </w:p>
    <w:p w14:paraId="69E63D1A" w14:textId="381E8677" w:rsidR="006523C8" w:rsidRPr="00216EE0" w:rsidRDefault="006523C8" w:rsidP="007A4E8E">
      <w:pPr>
        <w:rPr>
          <w:rFonts w:ascii="Times New Roman" w:hAnsi="Times New Roman" w:cs="Times New Roman"/>
          <w:sz w:val="24"/>
          <w:szCs w:val="24"/>
        </w:rPr>
      </w:pPr>
    </w:p>
    <w:p w14:paraId="504B6182" w14:textId="77777777" w:rsidR="007A4E8E" w:rsidRPr="00216EE0" w:rsidRDefault="007A4E8E" w:rsidP="007A4E8E">
      <w:pPr>
        <w:pBdr>
          <w:top w:val="single" w:sz="4" w:space="1" w:color="auto"/>
          <w:left w:val="single" w:sz="4" w:space="4" w:color="auto"/>
          <w:bottom w:val="single" w:sz="4" w:space="1" w:color="auto"/>
          <w:right w:val="single" w:sz="4" w:space="4" w:color="auto"/>
        </w:pBdr>
        <w:ind w:left="349"/>
        <w:rPr>
          <w:rFonts w:ascii="Times New Roman" w:hAnsi="Times New Roman" w:cs="Times New Roman"/>
          <w:b/>
          <w:bCs/>
          <w:sz w:val="24"/>
          <w:szCs w:val="24"/>
        </w:rPr>
      </w:pPr>
      <w:r w:rsidRPr="00216EE0">
        <w:rPr>
          <w:rFonts w:ascii="Times New Roman" w:hAnsi="Times New Roman" w:cs="Times New Roman"/>
          <w:b/>
          <w:bCs/>
          <w:sz w:val="24"/>
          <w:szCs w:val="24"/>
        </w:rPr>
        <w:t xml:space="preserve">Leitfragen zur Selbstkontrolle: </w:t>
      </w:r>
    </w:p>
    <w:p w14:paraId="1DD00CFA" w14:textId="77777777" w:rsidR="00E72AA8" w:rsidRPr="00216EE0" w:rsidRDefault="00E72AA8" w:rsidP="00D36C77">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216EE0">
        <w:rPr>
          <w:rFonts w:ascii="Times New Roman" w:hAnsi="Times New Roman" w:cs="Times New Roman"/>
          <w:sz w:val="24"/>
          <w:szCs w:val="24"/>
        </w:rPr>
        <w:t>Inwiefern war die Friedensbewegung der DDR eine christliche Bewegung?</w:t>
      </w:r>
    </w:p>
    <w:p w14:paraId="3BC1D139" w14:textId="18EE587D" w:rsidR="00E72AA8" w:rsidRPr="00216EE0" w:rsidRDefault="00E72AA8" w:rsidP="00D36C77">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216EE0">
        <w:rPr>
          <w:rFonts w:ascii="Times New Roman" w:hAnsi="Times New Roman" w:cs="Times New Roman"/>
          <w:sz w:val="24"/>
          <w:szCs w:val="24"/>
        </w:rPr>
        <w:t>Inwiefern konkretisiert das evangelische Engagement für den Frieden im 21. Jahrhundert die Modelle zum Verhältnis von Staat und Kirche von Luther und Barth?</w:t>
      </w:r>
    </w:p>
    <w:p w14:paraId="5AD7E16E" w14:textId="640A8661" w:rsidR="00D36C77" w:rsidRPr="00216EE0" w:rsidRDefault="00E72AA8" w:rsidP="00D36C77">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216EE0">
        <w:rPr>
          <w:rFonts w:ascii="Times New Roman" w:hAnsi="Times New Roman" w:cs="Times New Roman"/>
          <w:sz w:val="24"/>
          <w:szCs w:val="24"/>
        </w:rPr>
        <w:t xml:space="preserve">Welche Schritte auf dem Weg zum Frieden sind aus christlicher Sicht der Gewalt als </w:t>
      </w:r>
      <w:proofErr w:type="spellStart"/>
      <w:r w:rsidRPr="00216EE0">
        <w:rPr>
          <w:rFonts w:ascii="Times New Roman" w:hAnsi="Times New Roman" w:cs="Times New Roman"/>
          <w:sz w:val="24"/>
          <w:szCs w:val="24"/>
        </w:rPr>
        <w:t>ultima</w:t>
      </w:r>
      <w:proofErr w:type="spellEnd"/>
      <w:r w:rsidRPr="00216EE0">
        <w:rPr>
          <w:rFonts w:ascii="Times New Roman" w:hAnsi="Times New Roman" w:cs="Times New Roman"/>
          <w:sz w:val="24"/>
          <w:szCs w:val="24"/>
        </w:rPr>
        <w:t xml:space="preserve"> </w:t>
      </w:r>
      <w:proofErr w:type="spellStart"/>
      <w:r w:rsidRPr="00216EE0">
        <w:rPr>
          <w:rFonts w:ascii="Times New Roman" w:hAnsi="Times New Roman" w:cs="Times New Roman"/>
          <w:sz w:val="24"/>
          <w:szCs w:val="24"/>
        </w:rPr>
        <w:t>ratio</w:t>
      </w:r>
      <w:proofErr w:type="spellEnd"/>
      <w:r w:rsidRPr="00216EE0">
        <w:rPr>
          <w:rFonts w:ascii="Times New Roman" w:hAnsi="Times New Roman" w:cs="Times New Roman"/>
          <w:sz w:val="24"/>
          <w:szCs w:val="24"/>
        </w:rPr>
        <w:t xml:space="preserve"> unbedingt vorzuziehen?</w:t>
      </w:r>
    </w:p>
    <w:p w14:paraId="02D22097" w14:textId="2410FAFB" w:rsidR="006523C8" w:rsidRPr="00216EE0" w:rsidRDefault="006523C8" w:rsidP="00D36C77">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216EE0">
        <w:rPr>
          <w:rFonts w:ascii="Times New Roman" w:hAnsi="Times New Roman" w:cs="Times New Roman"/>
          <w:sz w:val="24"/>
          <w:szCs w:val="24"/>
        </w:rPr>
        <w:t>Bei welchen Themen meldet sich die EKD in Form einer Denkschrift heute zu Wort?</w:t>
      </w:r>
    </w:p>
    <w:p w14:paraId="48125665" w14:textId="77777777" w:rsidR="007A4E8E" w:rsidRPr="00216EE0" w:rsidRDefault="007A4E8E" w:rsidP="007A4E8E">
      <w:pPr>
        <w:pBdr>
          <w:top w:val="single" w:sz="4" w:space="1" w:color="auto"/>
          <w:left w:val="single" w:sz="4" w:space="4" w:color="auto"/>
          <w:bottom w:val="single" w:sz="4" w:space="1" w:color="auto"/>
          <w:right w:val="single" w:sz="4" w:space="4" w:color="auto"/>
        </w:pBdr>
        <w:ind w:left="349"/>
        <w:rPr>
          <w:rFonts w:ascii="Times New Roman" w:hAnsi="Times New Roman" w:cs="Times New Roman"/>
          <w:b/>
          <w:bCs/>
          <w:sz w:val="24"/>
          <w:szCs w:val="24"/>
        </w:rPr>
      </w:pPr>
      <w:r w:rsidRPr="00216EE0">
        <w:rPr>
          <w:rFonts w:ascii="Times New Roman" w:hAnsi="Times New Roman" w:cs="Times New Roman"/>
          <w:b/>
          <w:bCs/>
          <w:sz w:val="24"/>
          <w:szCs w:val="24"/>
        </w:rPr>
        <w:t xml:space="preserve">Überprüfen Sie Ihr Verständnis folgender zentraler Begriffe: </w:t>
      </w:r>
    </w:p>
    <w:p w14:paraId="3F066843" w14:textId="775E7678" w:rsidR="00DC6D95" w:rsidRPr="00216EE0" w:rsidRDefault="00DC6D95" w:rsidP="007A4E8E">
      <w:pPr>
        <w:pBdr>
          <w:top w:val="single" w:sz="4" w:space="1" w:color="auto"/>
          <w:left w:val="single" w:sz="4" w:space="4" w:color="auto"/>
          <w:bottom w:val="single" w:sz="4" w:space="1" w:color="auto"/>
          <w:right w:val="single" w:sz="4" w:space="4" w:color="auto"/>
        </w:pBdr>
        <w:ind w:left="349"/>
        <w:rPr>
          <w:rFonts w:ascii="Times New Roman" w:hAnsi="Times New Roman" w:cs="Times New Roman"/>
          <w:sz w:val="24"/>
          <w:szCs w:val="24"/>
        </w:rPr>
      </w:pPr>
      <w:r w:rsidRPr="00216EE0">
        <w:rPr>
          <w:rFonts w:ascii="Times New Roman" w:hAnsi="Times New Roman" w:cs="Times New Roman"/>
          <w:sz w:val="24"/>
          <w:szCs w:val="24"/>
        </w:rPr>
        <w:t xml:space="preserve">Wächteramt der Kirche | </w:t>
      </w:r>
      <w:r w:rsidR="001A3BBC" w:rsidRPr="00216EE0">
        <w:rPr>
          <w:rFonts w:ascii="Times New Roman" w:hAnsi="Times New Roman" w:cs="Times New Roman"/>
          <w:sz w:val="24"/>
          <w:szCs w:val="24"/>
        </w:rPr>
        <w:t>Nikolaikirche | Montagsdemonstrationen (1989) |</w:t>
      </w:r>
      <w:r w:rsidRPr="00216EE0">
        <w:rPr>
          <w:rFonts w:ascii="Times New Roman" w:hAnsi="Times New Roman" w:cs="Times New Roman"/>
          <w:sz w:val="24"/>
          <w:szCs w:val="24"/>
        </w:rPr>
        <w:t xml:space="preserve">Denkschrift | </w:t>
      </w:r>
      <w:r w:rsidR="00454D51" w:rsidRPr="00216EE0">
        <w:rPr>
          <w:rFonts w:ascii="Times New Roman" w:hAnsi="Times New Roman" w:cs="Times New Roman"/>
          <w:sz w:val="24"/>
          <w:szCs w:val="24"/>
        </w:rPr>
        <w:t xml:space="preserve">Gerechter Friede | </w:t>
      </w:r>
      <w:r w:rsidRPr="00216EE0">
        <w:rPr>
          <w:rFonts w:ascii="Times New Roman" w:hAnsi="Times New Roman" w:cs="Times New Roman"/>
          <w:sz w:val="24"/>
          <w:szCs w:val="24"/>
        </w:rPr>
        <w:t xml:space="preserve">Militärische Gewalt als </w:t>
      </w:r>
      <w:proofErr w:type="spellStart"/>
      <w:r w:rsidRPr="00216EE0">
        <w:rPr>
          <w:rFonts w:ascii="Times New Roman" w:hAnsi="Times New Roman" w:cs="Times New Roman"/>
          <w:sz w:val="24"/>
          <w:szCs w:val="24"/>
        </w:rPr>
        <w:t>ultima</w:t>
      </w:r>
      <w:proofErr w:type="spellEnd"/>
      <w:r w:rsidRPr="00216EE0">
        <w:rPr>
          <w:rFonts w:ascii="Times New Roman" w:hAnsi="Times New Roman" w:cs="Times New Roman"/>
          <w:sz w:val="24"/>
          <w:szCs w:val="24"/>
        </w:rPr>
        <w:t xml:space="preserve"> </w:t>
      </w:r>
      <w:proofErr w:type="spellStart"/>
      <w:r w:rsidRPr="00216EE0">
        <w:rPr>
          <w:rFonts w:ascii="Times New Roman" w:hAnsi="Times New Roman" w:cs="Times New Roman"/>
          <w:sz w:val="24"/>
          <w:szCs w:val="24"/>
        </w:rPr>
        <w:t>ratio</w:t>
      </w:r>
      <w:proofErr w:type="spellEnd"/>
      <w:r w:rsidRPr="00216EE0">
        <w:rPr>
          <w:rFonts w:ascii="Times New Roman" w:hAnsi="Times New Roman" w:cs="Times New Roman"/>
          <w:sz w:val="24"/>
          <w:szCs w:val="24"/>
        </w:rPr>
        <w:t xml:space="preserve">* | </w:t>
      </w:r>
    </w:p>
    <w:p w14:paraId="30E99E13" w14:textId="56A622DF" w:rsidR="009A1A27" w:rsidRPr="00216EE0" w:rsidRDefault="007A4E8E" w:rsidP="006523C8">
      <w:pPr>
        <w:pBdr>
          <w:top w:val="single" w:sz="4" w:space="1" w:color="auto"/>
          <w:left w:val="single" w:sz="4" w:space="4" w:color="auto"/>
          <w:bottom w:val="single" w:sz="4" w:space="1" w:color="auto"/>
          <w:right w:val="single" w:sz="4" w:space="4" w:color="auto"/>
        </w:pBdr>
        <w:ind w:left="349"/>
        <w:rPr>
          <w:rFonts w:ascii="Times New Roman" w:hAnsi="Times New Roman" w:cs="Times New Roman"/>
          <w:sz w:val="24"/>
          <w:szCs w:val="24"/>
        </w:rPr>
      </w:pPr>
      <w:r w:rsidRPr="00216EE0">
        <w:rPr>
          <w:rFonts w:ascii="Times New Roman" w:hAnsi="Times New Roman" w:cs="Times New Roman"/>
          <w:sz w:val="24"/>
          <w:szCs w:val="24"/>
        </w:rPr>
        <w:t>HINWEIS: Bereiten Sie sich auf eine benotete Präsentation Ihrer Ergebnisse vor!</w:t>
      </w:r>
    </w:p>
    <w:sectPr w:rsidR="009A1A27" w:rsidRPr="00216EE0" w:rsidSect="00B36B5E">
      <w:headerReference w:type="default" r:id="rId8"/>
      <w:footerReference w:type="default" r:id="rId9"/>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63E5F" w14:textId="77777777" w:rsidR="006F0968" w:rsidRDefault="006F0968" w:rsidP="00802F02">
      <w:pPr>
        <w:spacing w:after="0" w:line="240" w:lineRule="auto"/>
      </w:pPr>
      <w:r>
        <w:separator/>
      </w:r>
    </w:p>
  </w:endnote>
  <w:endnote w:type="continuationSeparator" w:id="0">
    <w:p w14:paraId="08129C1C" w14:textId="77777777" w:rsidR="006F0968" w:rsidRDefault="006F0968" w:rsidP="0080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linic Slab Book">
    <w:panose1 w:val="00000000000000000000"/>
    <w:charset w:val="00"/>
    <w:family w:val="modern"/>
    <w:notTrueType/>
    <w:pitch w:val="variable"/>
    <w:sig w:usb0="8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FreeSans">
    <w:panose1 w:val="020B0504020202020204"/>
    <w:charset w:val="00"/>
    <w:family w:val="swiss"/>
    <w:notTrueType/>
    <w:pitch w:val="variable"/>
    <w:sig w:usb0="E4078EFF" w:usb1="4200FDFF" w:usb2="000030A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058253"/>
      <w:docPartObj>
        <w:docPartGallery w:val="Page Numbers (Bottom of Page)"/>
        <w:docPartUnique/>
      </w:docPartObj>
    </w:sdtPr>
    <w:sdtEndPr/>
    <w:sdtContent>
      <w:p w14:paraId="6BA1DF12" w14:textId="77777777" w:rsidR="00977DFB" w:rsidRDefault="00977DFB" w:rsidP="00977DFB">
        <w:pPr>
          <w:pStyle w:val="Fuzeile"/>
          <w:jc w:val="center"/>
        </w:pPr>
        <w:r w:rsidRPr="00977DFB">
          <w:rPr>
            <w:rFonts w:ascii="Klinic Slab Book" w:hAnsi="Klinic Slab Book"/>
          </w:rPr>
          <w:fldChar w:fldCharType="begin"/>
        </w:r>
        <w:r w:rsidRPr="00977DFB">
          <w:rPr>
            <w:rFonts w:ascii="Klinic Slab Book" w:hAnsi="Klinic Slab Book"/>
          </w:rPr>
          <w:instrText>PAGE   \* MERGEFORMAT</w:instrText>
        </w:r>
        <w:r w:rsidRPr="00977DFB">
          <w:rPr>
            <w:rFonts w:ascii="Klinic Slab Book" w:hAnsi="Klinic Slab Book"/>
          </w:rPr>
          <w:fldChar w:fldCharType="separate"/>
        </w:r>
        <w:r w:rsidRPr="00977DFB">
          <w:rPr>
            <w:rFonts w:ascii="Klinic Slab Book" w:hAnsi="Klinic Slab Book"/>
          </w:rPr>
          <w:t>2</w:t>
        </w:r>
        <w:r w:rsidRPr="00977DFB">
          <w:rPr>
            <w:rFonts w:ascii="Klinic Slab Book" w:hAnsi="Klinic Slab Boo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82DE" w14:textId="77777777" w:rsidR="006F0968" w:rsidRDefault="006F0968" w:rsidP="00802F02">
      <w:pPr>
        <w:spacing w:after="0" w:line="240" w:lineRule="auto"/>
      </w:pPr>
      <w:r>
        <w:separator/>
      </w:r>
    </w:p>
  </w:footnote>
  <w:footnote w:type="continuationSeparator" w:id="0">
    <w:p w14:paraId="14D9EDB1" w14:textId="77777777" w:rsidR="006F0968" w:rsidRDefault="006F0968" w:rsidP="00802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130E" w14:textId="6AD51B68" w:rsidR="00802F02" w:rsidRPr="00216EE0" w:rsidRDefault="00642415" w:rsidP="00642415">
    <w:pPr>
      <w:pStyle w:val="Kopfzeile"/>
      <w:jc w:val="center"/>
      <w:rPr>
        <w:rFonts w:ascii="Times New Roman" w:hAnsi="Times New Roman" w:cs="Times New Roman"/>
      </w:rPr>
    </w:pPr>
    <w:r w:rsidRPr="00216EE0">
      <w:rPr>
        <w:rFonts w:ascii="Times New Roman" w:hAnsi="Times New Roman" w:cs="Times New Roman"/>
      </w:rPr>
      <w:t>Arbeitsaufträge Q12 – Lernbereich 12.2 »Ethik« – Grundlage »Ortswechsel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3FA0"/>
    <w:multiLevelType w:val="hybridMultilevel"/>
    <w:tmpl w:val="58D08206"/>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CC465C6"/>
    <w:multiLevelType w:val="hybridMultilevel"/>
    <w:tmpl w:val="48CAF040"/>
    <w:lvl w:ilvl="0" w:tplc="569039F6">
      <w:start w:val="1"/>
      <w:numFmt w:val="bullet"/>
      <w:lvlText w:val="-"/>
      <w:lvlJc w:val="left"/>
      <w:pPr>
        <w:ind w:left="1004" w:hanging="360"/>
      </w:pPr>
      <w:rPr>
        <w:rFonts w:ascii="Courier New" w:hAnsi="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D5D51FA"/>
    <w:multiLevelType w:val="hybridMultilevel"/>
    <w:tmpl w:val="2154E23C"/>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3012CA"/>
    <w:multiLevelType w:val="hybridMultilevel"/>
    <w:tmpl w:val="2992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1733E1"/>
    <w:multiLevelType w:val="hybridMultilevel"/>
    <w:tmpl w:val="A71662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3543F8"/>
    <w:multiLevelType w:val="hybridMultilevel"/>
    <w:tmpl w:val="8E02802E"/>
    <w:lvl w:ilvl="0" w:tplc="39CA5EB0">
      <w:start w:val="1"/>
      <w:numFmt w:val="decimal"/>
      <w:lvlText w:val="%1."/>
      <w:lvlJc w:val="left"/>
      <w:pPr>
        <w:ind w:left="3589" w:hanging="360"/>
      </w:pPr>
      <w:rPr>
        <w:rFonts w:ascii="Klinic Slab Book" w:hAnsi="Klinic Slab Book" w:hint="default"/>
      </w:r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6" w15:restartNumberingAfterBreak="0">
    <w:nsid w:val="406B041C"/>
    <w:multiLevelType w:val="hybridMultilevel"/>
    <w:tmpl w:val="9A762CFA"/>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625E7412"/>
    <w:multiLevelType w:val="hybridMultilevel"/>
    <w:tmpl w:val="28DE1292"/>
    <w:lvl w:ilvl="0" w:tplc="569039F6">
      <w:start w:val="1"/>
      <w:numFmt w:val="bullet"/>
      <w:lvlText w:val="-"/>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694C6114"/>
    <w:multiLevelType w:val="hybridMultilevel"/>
    <w:tmpl w:val="12DC0756"/>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69BE7A84"/>
    <w:multiLevelType w:val="hybridMultilevel"/>
    <w:tmpl w:val="DF2E7DE4"/>
    <w:lvl w:ilvl="0" w:tplc="39CA5EB0">
      <w:start w:val="1"/>
      <w:numFmt w:val="decimal"/>
      <w:lvlText w:val="%1."/>
      <w:lvlJc w:val="left"/>
      <w:pPr>
        <w:ind w:left="3589" w:hanging="360"/>
      </w:pPr>
      <w:rPr>
        <w:rFonts w:ascii="Klinic Slab Book" w:hAnsi="Klinic Slab Book" w:hint="default"/>
      </w:r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0" w15:restartNumberingAfterBreak="0">
    <w:nsid w:val="6EED488F"/>
    <w:multiLevelType w:val="hybridMultilevel"/>
    <w:tmpl w:val="51A49366"/>
    <w:lvl w:ilvl="0" w:tplc="0407000F">
      <w:start w:val="1"/>
      <w:numFmt w:val="decimal"/>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1" w15:restartNumberingAfterBreak="0">
    <w:nsid w:val="76323408"/>
    <w:multiLevelType w:val="hybridMultilevel"/>
    <w:tmpl w:val="ABA45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79100E"/>
    <w:multiLevelType w:val="hybridMultilevel"/>
    <w:tmpl w:val="0F80F0DE"/>
    <w:lvl w:ilvl="0" w:tplc="2A6E0BCA">
      <w:start w:val="1"/>
      <w:numFmt w:val="decimal"/>
      <w:lvlText w:val="%1."/>
      <w:lvlJc w:val="left"/>
      <w:pPr>
        <w:ind w:left="709" w:hanging="360"/>
      </w:pPr>
      <w:rPr>
        <w:rFonts w:ascii="Times New Roman" w:hAnsi="Times New Roman" w:cs="Times New Roman"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num w:numId="1">
    <w:abstractNumId w:val="4"/>
  </w:num>
  <w:num w:numId="2">
    <w:abstractNumId w:val="3"/>
  </w:num>
  <w:num w:numId="3">
    <w:abstractNumId w:val="2"/>
  </w:num>
  <w:num w:numId="4">
    <w:abstractNumId w:val="1"/>
  </w:num>
  <w:num w:numId="5">
    <w:abstractNumId w:val="7"/>
  </w:num>
  <w:num w:numId="6">
    <w:abstractNumId w:val="10"/>
  </w:num>
  <w:num w:numId="7">
    <w:abstractNumId w:val="11"/>
  </w:num>
  <w:num w:numId="8">
    <w:abstractNumId w:val="0"/>
  </w:num>
  <w:num w:numId="9">
    <w:abstractNumId w:val="8"/>
  </w:num>
  <w:num w:numId="10">
    <w:abstractNumId w:val="12"/>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02"/>
    <w:rsid w:val="00013B8E"/>
    <w:rsid w:val="00093114"/>
    <w:rsid w:val="00143CE1"/>
    <w:rsid w:val="00176DCC"/>
    <w:rsid w:val="00193D10"/>
    <w:rsid w:val="001A3BBC"/>
    <w:rsid w:val="00216682"/>
    <w:rsid w:val="00216EE0"/>
    <w:rsid w:val="002E4E6F"/>
    <w:rsid w:val="00302900"/>
    <w:rsid w:val="00337BA4"/>
    <w:rsid w:val="003951D9"/>
    <w:rsid w:val="00397706"/>
    <w:rsid w:val="003C295B"/>
    <w:rsid w:val="00454D51"/>
    <w:rsid w:val="004B3937"/>
    <w:rsid w:val="00544E07"/>
    <w:rsid w:val="005B59AC"/>
    <w:rsid w:val="005C1593"/>
    <w:rsid w:val="00600184"/>
    <w:rsid w:val="00642415"/>
    <w:rsid w:val="006455DF"/>
    <w:rsid w:val="006523C8"/>
    <w:rsid w:val="00665451"/>
    <w:rsid w:val="006779F1"/>
    <w:rsid w:val="00686BEA"/>
    <w:rsid w:val="006D75B9"/>
    <w:rsid w:val="006F0968"/>
    <w:rsid w:val="00747C30"/>
    <w:rsid w:val="00767CA0"/>
    <w:rsid w:val="007A4E8E"/>
    <w:rsid w:val="007D3C7C"/>
    <w:rsid w:val="00802F02"/>
    <w:rsid w:val="00875C53"/>
    <w:rsid w:val="008E5459"/>
    <w:rsid w:val="008F569E"/>
    <w:rsid w:val="00932EAB"/>
    <w:rsid w:val="009472AB"/>
    <w:rsid w:val="00954ABF"/>
    <w:rsid w:val="00976D66"/>
    <w:rsid w:val="00977DFB"/>
    <w:rsid w:val="009A1A27"/>
    <w:rsid w:val="00A118FF"/>
    <w:rsid w:val="00A12F1A"/>
    <w:rsid w:val="00A4102E"/>
    <w:rsid w:val="00A42F0B"/>
    <w:rsid w:val="00A73D75"/>
    <w:rsid w:val="00AF0E43"/>
    <w:rsid w:val="00AF2DF3"/>
    <w:rsid w:val="00B36B5E"/>
    <w:rsid w:val="00B676F2"/>
    <w:rsid w:val="00B854B6"/>
    <w:rsid w:val="00B979A7"/>
    <w:rsid w:val="00D04099"/>
    <w:rsid w:val="00D36C77"/>
    <w:rsid w:val="00DC6D95"/>
    <w:rsid w:val="00DE4399"/>
    <w:rsid w:val="00E22EF4"/>
    <w:rsid w:val="00E54D50"/>
    <w:rsid w:val="00E72AA8"/>
    <w:rsid w:val="00E91528"/>
    <w:rsid w:val="00F2398A"/>
    <w:rsid w:val="00F56B6D"/>
    <w:rsid w:val="00F5763B"/>
    <w:rsid w:val="00F93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7333"/>
  <w15:chartTrackingRefBased/>
  <w15:docId w15:val="{58C2A5CB-3FB8-4A23-9972-011F03D8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02F02"/>
    <w:pPr>
      <w:spacing w:after="0" w:line="240" w:lineRule="auto"/>
    </w:pPr>
  </w:style>
  <w:style w:type="paragraph" w:styleId="Kopfzeile">
    <w:name w:val="header"/>
    <w:basedOn w:val="Standard"/>
    <w:link w:val="KopfzeileZchn"/>
    <w:uiPriority w:val="99"/>
    <w:unhideWhenUsed/>
    <w:rsid w:val="00802F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2F02"/>
  </w:style>
  <w:style w:type="paragraph" w:styleId="Fuzeile">
    <w:name w:val="footer"/>
    <w:basedOn w:val="Standard"/>
    <w:link w:val="FuzeileZchn"/>
    <w:uiPriority w:val="99"/>
    <w:unhideWhenUsed/>
    <w:rsid w:val="00802F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2F02"/>
  </w:style>
  <w:style w:type="paragraph" w:styleId="Listenabsatz">
    <w:name w:val="List Paragraph"/>
    <w:basedOn w:val="Standard"/>
    <w:uiPriority w:val="34"/>
    <w:qFormat/>
    <w:rsid w:val="00802F02"/>
    <w:pPr>
      <w:ind w:left="720"/>
      <w:contextualSpacing/>
    </w:pPr>
  </w:style>
  <w:style w:type="table" w:styleId="Tabellenraster">
    <w:name w:val="Table Grid"/>
    <w:basedOn w:val="NormaleTabelle"/>
    <w:uiPriority w:val="39"/>
    <w:rsid w:val="00E2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6E45-BC66-48E2-A63F-44274962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Corona_Arbeitsaufträge_März_I</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Corona_Arbeitsaufträge_März_I</dc:title>
  <dc:subject/>
  <dc:creator>Christiane Krämer</dc:creator>
  <cp:keywords/>
  <dc:description/>
  <cp:lastModifiedBy>Christiane Krämer</cp:lastModifiedBy>
  <cp:revision>2</cp:revision>
  <cp:lastPrinted>2020-03-14T15:00:00Z</cp:lastPrinted>
  <dcterms:created xsi:type="dcterms:W3CDTF">2020-03-15T21:32:00Z</dcterms:created>
  <dcterms:modified xsi:type="dcterms:W3CDTF">2020-03-15T21:32:00Z</dcterms:modified>
</cp:coreProperties>
</file>