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B8B8" w14:textId="72A9A9C5" w:rsidR="00A42F0B" w:rsidRPr="000C0060" w:rsidRDefault="007A4E8E" w:rsidP="007A4E8E">
      <w:pPr>
        <w:jc w:val="center"/>
        <w:rPr>
          <w:rFonts w:ascii="FreeSans" w:hAnsi="FreeSans" w:cs="FreeSans"/>
          <w:b/>
          <w:bCs/>
          <w:sz w:val="32"/>
          <w:szCs w:val="32"/>
        </w:rPr>
      </w:pPr>
      <w:r w:rsidRPr="000C0060">
        <w:rPr>
          <w:rFonts w:ascii="FreeSans" w:hAnsi="FreeSans" w:cs="FreeSans"/>
          <w:b/>
          <w:bCs/>
          <w:sz w:val="32"/>
          <w:szCs w:val="32"/>
        </w:rPr>
        <w:t xml:space="preserve">Kirche &amp; Staat – Verantwortung des Christen </w:t>
      </w:r>
      <w:proofErr w:type="spellStart"/>
      <w:r w:rsidRPr="000C0060">
        <w:rPr>
          <w:rFonts w:ascii="FreeSans" w:hAnsi="FreeSans" w:cs="FreeSans"/>
          <w:b/>
          <w:bCs/>
          <w:sz w:val="32"/>
          <w:szCs w:val="32"/>
        </w:rPr>
        <w:t>i.d</w:t>
      </w:r>
      <w:proofErr w:type="spellEnd"/>
      <w:r w:rsidRPr="000C0060">
        <w:rPr>
          <w:rFonts w:ascii="FreeSans" w:hAnsi="FreeSans" w:cs="FreeSans"/>
          <w:b/>
          <w:bCs/>
          <w:sz w:val="32"/>
          <w:szCs w:val="32"/>
        </w:rPr>
        <w:t>. Welt</w:t>
      </w:r>
    </w:p>
    <w:p w14:paraId="070F1E57" w14:textId="77777777" w:rsidR="007A4E8E" w:rsidRDefault="007A4E8E" w:rsidP="007A4E8E">
      <w:pPr>
        <w:ind w:left="349"/>
        <w:rPr>
          <w:rFonts w:ascii="Klinic Slab Medium" w:hAnsi="Klinic Slab Medium"/>
          <w:sz w:val="24"/>
          <w:szCs w:val="24"/>
        </w:rPr>
      </w:pPr>
    </w:p>
    <w:p w14:paraId="04F2EF1C" w14:textId="35473027" w:rsidR="007A4E8E" w:rsidRPr="007C28FB" w:rsidRDefault="007A4E8E" w:rsidP="007A4E8E">
      <w:pPr>
        <w:ind w:left="349"/>
        <w:rPr>
          <w:rFonts w:ascii="FreeSans" w:hAnsi="FreeSans" w:cs="FreeSans"/>
          <w:sz w:val="24"/>
          <w:szCs w:val="24"/>
        </w:rPr>
      </w:pPr>
      <w:r w:rsidRPr="007C28FB">
        <w:rPr>
          <w:rFonts w:ascii="FreeSans" w:hAnsi="FreeSans" w:cs="FreeSans"/>
          <w:sz w:val="24"/>
          <w:szCs w:val="24"/>
        </w:rPr>
        <w:t>»Ohne Glaube ist kein Staat zu machen« (W. Thierse)</w:t>
      </w:r>
    </w:p>
    <w:p w14:paraId="58953558" w14:textId="4FC0E6FF" w:rsidR="007A4E8E" w:rsidRPr="000C0060" w:rsidRDefault="007A4E8E" w:rsidP="007A4E8E">
      <w:pPr>
        <w:pStyle w:val="Listenabsatz"/>
        <w:numPr>
          <w:ilvl w:val="0"/>
          <w:numId w:val="10"/>
        </w:numPr>
        <w:rPr>
          <w:rFonts w:ascii="Times New Roman" w:hAnsi="Times New Roman" w:cs="Times New Roman"/>
          <w:sz w:val="24"/>
          <w:szCs w:val="24"/>
        </w:rPr>
      </w:pPr>
      <w:r w:rsidRPr="000C0060">
        <w:rPr>
          <w:rFonts w:ascii="Times New Roman" w:hAnsi="Times New Roman" w:cs="Times New Roman"/>
          <w:sz w:val="24"/>
          <w:szCs w:val="24"/>
        </w:rPr>
        <w:t xml:space="preserve">Identifizieren Sie zentrale Problemstellungen des Interviews (S.82) und halten Sie die dazugehörigen Unterscheidungen fest. </w:t>
      </w:r>
      <w:r w:rsidRPr="000C0060">
        <w:rPr>
          <w:rFonts w:ascii="Times New Roman" w:hAnsi="Times New Roman" w:cs="Times New Roman"/>
          <w:b/>
          <w:bCs/>
          <w:sz w:val="24"/>
          <w:szCs w:val="24"/>
        </w:rPr>
        <w:t>Stellen Sie</w:t>
      </w:r>
      <w:r w:rsidRPr="000C0060">
        <w:rPr>
          <w:rFonts w:ascii="Times New Roman" w:hAnsi="Times New Roman" w:cs="Times New Roman"/>
          <w:sz w:val="24"/>
          <w:szCs w:val="24"/>
        </w:rPr>
        <w:t xml:space="preserve"> W. Thierses Sichtweise auf das Verhältnis von Staat und Religion grafisch </w:t>
      </w:r>
      <w:r w:rsidRPr="000C0060">
        <w:rPr>
          <w:rFonts w:ascii="Times New Roman" w:hAnsi="Times New Roman" w:cs="Times New Roman"/>
          <w:b/>
          <w:bCs/>
          <w:sz w:val="24"/>
          <w:szCs w:val="24"/>
        </w:rPr>
        <w:t>dar</w:t>
      </w:r>
      <w:r w:rsidRPr="000C0060">
        <w:rPr>
          <w:rFonts w:ascii="Times New Roman" w:hAnsi="Times New Roman" w:cs="Times New Roman"/>
          <w:sz w:val="24"/>
          <w:szCs w:val="24"/>
        </w:rPr>
        <w:t>.</w:t>
      </w:r>
    </w:p>
    <w:p w14:paraId="366A99FB" w14:textId="6C8A12C7" w:rsidR="007A4E8E" w:rsidRPr="000C0060" w:rsidRDefault="007A4E8E" w:rsidP="007A4E8E">
      <w:pPr>
        <w:rPr>
          <w:rFonts w:ascii="Times New Roman" w:hAnsi="Times New Roman" w:cs="Times New Roman"/>
          <w:sz w:val="24"/>
          <w:szCs w:val="24"/>
        </w:rPr>
      </w:pPr>
    </w:p>
    <w:p w14:paraId="07FF41F9" w14:textId="6692B3AA" w:rsidR="007A4E8E" w:rsidRPr="000C0060" w:rsidRDefault="007A4E8E" w:rsidP="007A4E8E">
      <w:pPr>
        <w:rPr>
          <w:rFonts w:ascii="Times New Roman" w:hAnsi="Times New Roman" w:cs="Times New Roman"/>
          <w:sz w:val="24"/>
          <w:szCs w:val="24"/>
        </w:rPr>
      </w:pPr>
    </w:p>
    <w:p w14:paraId="2503622B" w14:textId="0DD9C432" w:rsidR="007A4E8E" w:rsidRPr="000C0060" w:rsidRDefault="007A4E8E" w:rsidP="007A4E8E">
      <w:pPr>
        <w:rPr>
          <w:rFonts w:ascii="Times New Roman" w:hAnsi="Times New Roman" w:cs="Times New Roman"/>
          <w:sz w:val="24"/>
          <w:szCs w:val="24"/>
        </w:rPr>
      </w:pPr>
    </w:p>
    <w:p w14:paraId="76486AF5" w14:textId="533C2D11" w:rsidR="007A4E8E" w:rsidRPr="000C0060" w:rsidRDefault="007A4E8E" w:rsidP="007A4E8E">
      <w:pPr>
        <w:rPr>
          <w:rFonts w:ascii="Times New Roman" w:hAnsi="Times New Roman" w:cs="Times New Roman"/>
          <w:sz w:val="24"/>
          <w:szCs w:val="24"/>
        </w:rPr>
      </w:pPr>
    </w:p>
    <w:p w14:paraId="79DB9AED" w14:textId="78D369DC" w:rsidR="007A4E8E" w:rsidRPr="000C0060" w:rsidRDefault="007A4E8E" w:rsidP="007A4E8E">
      <w:pPr>
        <w:rPr>
          <w:rFonts w:ascii="Times New Roman" w:hAnsi="Times New Roman" w:cs="Times New Roman"/>
          <w:sz w:val="24"/>
          <w:szCs w:val="24"/>
        </w:rPr>
      </w:pPr>
    </w:p>
    <w:p w14:paraId="61910F30" w14:textId="77777777" w:rsidR="007A4E8E" w:rsidRPr="000C0060" w:rsidRDefault="007A4E8E" w:rsidP="007A4E8E">
      <w:pPr>
        <w:rPr>
          <w:rFonts w:ascii="Times New Roman" w:hAnsi="Times New Roman" w:cs="Times New Roman"/>
          <w:sz w:val="24"/>
          <w:szCs w:val="24"/>
        </w:rPr>
      </w:pPr>
    </w:p>
    <w:p w14:paraId="10ADC440" w14:textId="0C56D92E" w:rsidR="00D36C77" w:rsidRPr="000C0060" w:rsidRDefault="00D36C77" w:rsidP="00D36C77">
      <w:pPr>
        <w:pStyle w:val="Listenabsatz"/>
        <w:numPr>
          <w:ilvl w:val="0"/>
          <w:numId w:val="10"/>
        </w:numPr>
        <w:rPr>
          <w:rFonts w:ascii="Times New Roman" w:hAnsi="Times New Roman" w:cs="Times New Roman"/>
          <w:sz w:val="24"/>
          <w:szCs w:val="24"/>
        </w:rPr>
      </w:pPr>
      <w:r w:rsidRPr="000C0060">
        <w:rPr>
          <w:rFonts w:ascii="Times New Roman" w:hAnsi="Times New Roman" w:cs="Times New Roman"/>
          <w:sz w:val="24"/>
          <w:szCs w:val="24"/>
        </w:rPr>
        <w:t>»Moral, Freiheit, Solidarität, Gerechtigkeit, Menschenwürde und Toleranz«</w:t>
      </w:r>
      <w:r w:rsidR="00EF0A0B">
        <w:rPr>
          <w:rFonts w:ascii="Times New Roman" w:hAnsi="Times New Roman" w:cs="Times New Roman"/>
          <w:sz w:val="24"/>
          <w:szCs w:val="24"/>
        </w:rPr>
        <w:t xml:space="preserve"> – </w:t>
      </w:r>
      <w:r w:rsidRPr="000C0060">
        <w:rPr>
          <w:rFonts w:ascii="Times New Roman" w:hAnsi="Times New Roman" w:cs="Times New Roman"/>
          <w:sz w:val="24"/>
          <w:szCs w:val="24"/>
        </w:rPr>
        <w:t>Wähle</w:t>
      </w:r>
      <w:r w:rsidR="000C0060">
        <w:rPr>
          <w:rFonts w:ascii="Times New Roman" w:hAnsi="Times New Roman" w:cs="Times New Roman"/>
          <w:sz w:val="24"/>
          <w:szCs w:val="24"/>
        </w:rPr>
        <w:t>n</w:t>
      </w:r>
      <w:r w:rsidRPr="000C0060">
        <w:rPr>
          <w:rFonts w:ascii="Times New Roman" w:hAnsi="Times New Roman" w:cs="Times New Roman"/>
          <w:sz w:val="24"/>
          <w:szCs w:val="24"/>
        </w:rPr>
        <w:t xml:space="preserve"> Sie drei Aspekte aus und </w:t>
      </w:r>
      <w:r w:rsidRPr="000C0060">
        <w:rPr>
          <w:rFonts w:ascii="Times New Roman" w:hAnsi="Times New Roman" w:cs="Times New Roman"/>
          <w:b/>
          <w:bCs/>
          <w:sz w:val="24"/>
          <w:szCs w:val="24"/>
        </w:rPr>
        <w:t>begründen Sie</w:t>
      </w:r>
      <w:r w:rsidRPr="000C0060">
        <w:rPr>
          <w:rFonts w:ascii="Times New Roman" w:hAnsi="Times New Roman" w:cs="Times New Roman"/>
          <w:sz w:val="24"/>
          <w:szCs w:val="24"/>
        </w:rPr>
        <w:t xml:space="preserve"> aus christlicher (und ggf. spezifisch evangelischer) Sicht.</w:t>
      </w:r>
    </w:p>
    <w:p w14:paraId="55FEB5E5" w14:textId="2794FA0B" w:rsidR="00D36C77" w:rsidRPr="000C0060" w:rsidRDefault="00D36C77" w:rsidP="00D36C77">
      <w:pPr>
        <w:pStyle w:val="Listenabsatz"/>
        <w:ind w:left="709"/>
        <w:rPr>
          <w:rFonts w:ascii="Times New Roman" w:hAnsi="Times New Roman" w:cs="Times New Roman"/>
          <w:sz w:val="24"/>
          <w:szCs w:val="24"/>
        </w:rPr>
      </w:pPr>
    </w:p>
    <w:p w14:paraId="19494866" w14:textId="2B6B20B6" w:rsidR="00D36C77" w:rsidRPr="000C0060" w:rsidRDefault="00D36C77" w:rsidP="00D36C77">
      <w:pPr>
        <w:pStyle w:val="Listenabsatz"/>
        <w:ind w:left="709"/>
        <w:rPr>
          <w:rFonts w:ascii="Times New Roman" w:hAnsi="Times New Roman" w:cs="Times New Roman"/>
          <w:sz w:val="24"/>
          <w:szCs w:val="24"/>
        </w:rPr>
      </w:pPr>
    </w:p>
    <w:p w14:paraId="47D2ADAC" w14:textId="22390C41" w:rsidR="00D36C77" w:rsidRPr="000C0060" w:rsidRDefault="00D36C77" w:rsidP="00D36C77">
      <w:pPr>
        <w:pStyle w:val="Listenabsatz"/>
        <w:ind w:left="709"/>
        <w:rPr>
          <w:rFonts w:ascii="Times New Roman" w:hAnsi="Times New Roman" w:cs="Times New Roman"/>
          <w:sz w:val="24"/>
          <w:szCs w:val="24"/>
        </w:rPr>
      </w:pPr>
    </w:p>
    <w:p w14:paraId="0197DF60" w14:textId="77777777" w:rsidR="00D36C77" w:rsidRPr="000C0060" w:rsidRDefault="00D36C77" w:rsidP="00D36C77">
      <w:pPr>
        <w:pStyle w:val="Listenabsatz"/>
        <w:ind w:left="709"/>
        <w:rPr>
          <w:rFonts w:ascii="Times New Roman" w:hAnsi="Times New Roman" w:cs="Times New Roman"/>
          <w:sz w:val="24"/>
          <w:szCs w:val="24"/>
        </w:rPr>
      </w:pPr>
    </w:p>
    <w:p w14:paraId="37B337EB" w14:textId="7174F1FC" w:rsidR="00D36C77" w:rsidRPr="000C0060" w:rsidRDefault="00D36C77" w:rsidP="00D36C77">
      <w:pPr>
        <w:pStyle w:val="Listenabsatz"/>
        <w:ind w:left="709"/>
        <w:rPr>
          <w:rFonts w:ascii="Times New Roman" w:hAnsi="Times New Roman" w:cs="Times New Roman"/>
          <w:sz w:val="24"/>
          <w:szCs w:val="24"/>
        </w:rPr>
      </w:pPr>
    </w:p>
    <w:p w14:paraId="2E74328E" w14:textId="3AC43B8A" w:rsidR="00D36C77" w:rsidRPr="000C0060" w:rsidRDefault="00D36C77" w:rsidP="00D36C77">
      <w:pPr>
        <w:pStyle w:val="Listenabsatz"/>
        <w:ind w:left="709"/>
        <w:rPr>
          <w:rFonts w:ascii="Times New Roman" w:hAnsi="Times New Roman" w:cs="Times New Roman"/>
          <w:sz w:val="24"/>
          <w:szCs w:val="24"/>
        </w:rPr>
      </w:pPr>
    </w:p>
    <w:p w14:paraId="152D01B1" w14:textId="77777777" w:rsidR="00D36C77" w:rsidRPr="000C0060" w:rsidRDefault="00D36C77" w:rsidP="00D36C77">
      <w:pPr>
        <w:pStyle w:val="Listenabsatz"/>
        <w:ind w:left="709"/>
        <w:rPr>
          <w:rFonts w:ascii="Times New Roman" w:hAnsi="Times New Roman" w:cs="Times New Roman"/>
          <w:sz w:val="24"/>
          <w:szCs w:val="24"/>
        </w:rPr>
      </w:pPr>
    </w:p>
    <w:p w14:paraId="14A118DF" w14:textId="41DB8C64" w:rsidR="007A4E8E" w:rsidRPr="000C0060" w:rsidRDefault="007A4E8E" w:rsidP="007A4E8E">
      <w:pPr>
        <w:pStyle w:val="Listenabsatz"/>
        <w:numPr>
          <w:ilvl w:val="0"/>
          <w:numId w:val="10"/>
        </w:numPr>
        <w:rPr>
          <w:rFonts w:ascii="Times New Roman" w:hAnsi="Times New Roman" w:cs="Times New Roman"/>
          <w:sz w:val="24"/>
          <w:szCs w:val="24"/>
        </w:rPr>
      </w:pPr>
      <w:r w:rsidRPr="000C0060">
        <w:rPr>
          <w:rFonts w:ascii="Times New Roman" w:hAnsi="Times New Roman" w:cs="Times New Roman"/>
          <w:b/>
          <w:bCs/>
          <w:sz w:val="24"/>
          <w:szCs w:val="24"/>
        </w:rPr>
        <w:t>Sammeln Sie</w:t>
      </w:r>
      <w:r w:rsidRPr="000C0060">
        <w:rPr>
          <w:rFonts w:ascii="Times New Roman" w:hAnsi="Times New Roman" w:cs="Times New Roman"/>
          <w:sz w:val="24"/>
          <w:szCs w:val="24"/>
        </w:rPr>
        <w:t xml:space="preserve"> Zeitungsausschnitte und Beispiele aus den Medien dafür, dass das Verhältnis von Staat und Religion konfliktträchtig ist und stellen Sie Vermutungen über mögliche Gründe an.</w:t>
      </w:r>
    </w:p>
    <w:p w14:paraId="60903CA7" w14:textId="3A611D79" w:rsidR="007A4E8E" w:rsidRPr="000C0060" w:rsidRDefault="007A4E8E" w:rsidP="007A4E8E">
      <w:pPr>
        <w:rPr>
          <w:rFonts w:ascii="Times New Roman" w:hAnsi="Times New Roman" w:cs="Times New Roman"/>
          <w:sz w:val="24"/>
          <w:szCs w:val="24"/>
        </w:rPr>
      </w:pPr>
    </w:p>
    <w:p w14:paraId="2A2C11BA" w14:textId="77B0C5BD" w:rsidR="00D36C77" w:rsidRPr="000C0060" w:rsidRDefault="00D36C77" w:rsidP="007A4E8E">
      <w:pPr>
        <w:rPr>
          <w:rFonts w:ascii="Times New Roman" w:hAnsi="Times New Roman" w:cs="Times New Roman"/>
          <w:sz w:val="24"/>
          <w:szCs w:val="24"/>
        </w:rPr>
      </w:pPr>
    </w:p>
    <w:p w14:paraId="12230D6A" w14:textId="6B699F3F" w:rsidR="00D36C77" w:rsidRDefault="00D36C77" w:rsidP="007A4E8E">
      <w:pPr>
        <w:rPr>
          <w:rFonts w:ascii="Times New Roman" w:hAnsi="Times New Roman" w:cs="Times New Roman"/>
          <w:sz w:val="24"/>
          <w:szCs w:val="24"/>
        </w:rPr>
      </w:pPr>
    </w:p>
    <w:p w14:paraId="4E0F131F" w14:textId="77777777" w:rsidR="000C0060" w:rsidRPr="000C0060" w:rsidRDefault="000C0060" w:rsidP="007A4E8E">
      <w:pPr>
        <w:rPr>
          <w:rFonts w:ascii="Times New Roman" w:hAnsi="Times New Roman" w:cs="Times New Roman"/>
          <w:sz w:val="24"/>
          <w:szCs w:val="24"/>
        </w:rPr>
      </w:pPr>
    </w:p>
    <w:p w14:paraId="504B6182" w14:textId="77777777" w:rsidR="007A4E8E" w:rsidRPr="000C0060" w:rsidRDefault="007A4E8E" w:rsidP="007A4E8E">
      <w:pPr>
        <w:pBdr>
          <w:top w:val="single" w:sz="4" w:space="1" w:color="auto"/>
          <w:left w:val="single" w:sz="4" w:space="4" w:color="auto"/>
          <w:bottom w:val="single" w:sz="4" w:space="1" w:color="auto"/>
          <w:right w:val="single" w:sz="4" w:space="4" w:color="auto"/>
        </w:pBdr>
        <w:ind w:left="349"/>
        <w:rPr>
          <w:rFonts w:ascii="Times New Roman" w:hAnsi="Times New Roman" w:cs="Times New Roman"/>
          <w:b/>
          <w:bCs/>
          <w:sz w:val="24"/>
          <w:szCs w:val="24"/>
        </w:rPr>
      </w:pPr>
      <w:r w:rsidRPr="000C0060">
        <w:rPr>
          <w:rFonts w:ascii="Times New Roman" w:hAnsi="Times New Roman" w:cs="Times New Roman"/>
          <w:b/>
          <w:bCs/>
          <w:sz w:val="24"/>
          <w:szCs w:val="24"/>
        </w:rPr>
        <w:t xml:space="preserve">Leitfragen zur Selbstkontrolle: </w:t>
      </w:r>
    </w:p>
    <w:p w14:paraId="608421D2" w14:textId="2E81A97B" w:rsidR="007A4E8E" w:rsidRPr="000C0060" w:rsidRDefault="00D36C77" w:rsidP="007A4E8E">
      <w:pPr>
        <w:pStyle w:val="Listenabsatz"/>
        <w:numPr>
          <w:ilvl w:val="0"/>
          <w:numId w:val="4"/>
        </w:numPr>
        <w:pBdr>
          <w:top w:val="single" w:sz="4" w:space="1" w:color="auto"/>
          <w:left w:val="single" w:sz="4" w:space="4" w:color="auto"/>
          <w:bottom w:val="single" w:sz="4" w:space="1" w:color="auto"/>
          <w:right w:val="single" w:sz="4" w:space="4" w:color="auto"/>
        </w:pBdr>
        <w:ind w:left="709"/>
        <w:rPr>
          <w:rFonts w:ascii="Times New Roman" w:hAnsi="Times New Roman" w:cs="Times New Roman"/>
          <w:sz w:val="24"/>
          <w:szCs w:val="24"/>
        </w:rPr>
      </w:pPr>
      <w:r w:rsidRPr="000C0060">
        <w:rPr>
          <w:rFonts w:ascii="Times New Roman" w:hAnsi="Times New Roman" w:cs="Times New Roman"/>
          <w:sz w:val="24"/>
          <w:szCs w:val="24"/>
        </w:rPr>
        <w:t>Inwiefern gründet sich die freiheitliche (westliche) Gesellschaft auf Religion?</w:t>
      </w:r>
    </w:p>
    <w:p w14:paraId="5AD7E16E" w14:textId="77777777" w:rsidR="00D36C77" w:rsidRPr="000C0060" w:rsidRDefault="00D36C77" w:rsidP="00D36C77">
      <w:pPr>
        <w:pStyle w:val="Listenabsatz"/>
        <w:numPr>
          <w:ilvl w:val="0"/>
          <w:numId w:val="4"/>
        </w:numPr>
        <w:pBdr>
          <w:top w:val="single" w:sz="4" w:space="1" w:color="auto"/>
          <w:left w:val="single" w:sz="4" w:space="4" w:color="auto"/>
          <w:bottom w:val="single" w:sz="4" w:space="1" w:color="auto"/>
          <w:right w:val="single" w:sz="4" w:space="4" w:color="auto"/>
        </w:pBdr>
        <w:ind w:left="709"/>
        <w:rPr>
          <w:rFonts w:ascii="Times New Roman" w:hAnsi="Times New Roman" w:cs="Times New Roman"/>
          <w:sz w:val="24"/>
          <w:szCs w:val="24"/>
        </w:rPr>
      </w:pPr>
      <w:r w:rsidRPr="000C0060">
        <w:rPr>
          <w:rFonts w:ascii="Times New Roman" w:hAnsi="Times New Roman" w:cs="Times New Roman"/>
          <w:sz w:val="24"/>
          <w:szCs w:val="24"/>
        </w:rPr>
        <w:t xml:space="preserve">Weshalb muss ein Staat im 21. Jahrhundert notwendigerweise säkular sein? </w:t>
      </w:r>
    </w:p>
    <w:p w14:paraId="3F4FA43B" w14:textId="5AAF5DB8" w:rsidR="00D36C77" w:rsidRPr="000C0060" w:rsidRDefault="00D36C77" w:rsidP="00D36C77">
      <w:pPr>
        <w:pStyle w:val="Listenabsatz"/>
        <w:numPr>
          <w:ilvl w:val="0"/>
          <w:numId w:val="4"/>
        </w:numPr>
        <w:pBdr>
          <w:top w:val="single" w:sz="4" w:space="1" w:color="auto"/>
          <w:left w:val="single" w:sz="4" w:space="4" w:color="auto"/>
          <w:bottom w:val="single" w:sz="4" w:space="1" w:color="auto"/>
          <w:right w:val="single" w:sz="4" w:space="4" w:color="auto"/>
        </w:pBdr>
        <w:ind w:left="709"/>
        <w:rPr>
          <w:rFonts w:ascii="Times New Roman" w:hAnsi="Times New Roman" w:cs="Times New Roman"/>
          <w:sz w:val="24"/>
          <w:szCs w:val="24"/>
        </w:rPr>
      </w:pPr>
      <w:r w:rsidRPr="000C0060">
        <w:rPr>
          <w:rFonts w:ascii="Times New Roman" w:hAnsi="Times New Roman" w:cs="Times New Roman"/>
          <w:sz w:val="24"/>
          <w:szCs w:val="24"/>
        </w:rPr>
        <w:t>Wozu braucht der Christ als Staatsbürger Religion?</w:t>
      </w:r>
    </w:p>
    <w:p w14:paraId="48125665" w14:textId="77777777" w:rsidR="007A4E8E" w:rsidRPr="000C0060" w:rsidRDefault="007A4E8E" w:rsidP="007A4E8E">
      <w:pPr>
        <w:pBdr>
          <w:top w:val="single" w:sz="4" w:space="1" w:color="auto"/>
          <w:left w:val="single" w:sz="4" w:space="4" w:color="auto"/>
          <w:bottom w:val="single" w:sz="4" w:space="1" w:color="auto"/>
          <w:right w:val="single" w:sz="4" w:space="4" w:color="auto"/>
        </w:pBdr>
        <w:ind w:left="349"/>
        <w:rPr>
          <w:rFonts w:ascii="Times New Roman" w:hAnsi="Times New Roman" w:cs="Times New Roman"/>
          <w:b/>
          <w:bCs/>
          <w:sz w:val="24"/>
          <w:szCs w:val="24"/>
        </w:rPr>
      </w:pPr>
      <w:r w:rsidRPr="000C0060">
        <w:rPr>
          <w:rFonts w:ascii="Times New Roman" w:hAnsi="Times New Roman" w:cs="Times New Roman"/>
          <w:b/>
          <w:bCs/>
          <w:sz w:val="24"/>
          <w:szCs w:val="24"/>
        </w:rPr>
        <w:t xml:space="preserve">Überprüfen Sie Ihr Verständnis folgender zentraler Begriffe: </w:t>
      </w:r>
    </w:p>
    <w:p w14:paraId="02894A1F" w14:textId="14AB3A55" w:rsidR="007A4E8E" w:rsidRPr="000C0060" w:rsidRDefault="00D36C77" w:rsidP="007A4E8E">
      <w:pPr>
        <w:pBdr>
          <w:top w:val="single" w:sz="4" w:space="1" w:color="auto"/>
          <w:left w:val="single" w:sz="4" w:space="4" w:color="auto"/>
          <w:bottom w:val="single" w:sz="4" w:space="1" w:color="auto"/>
          <w:right w:val="single" w:sz="4" w:space="4" w:color="auto"/>
        </w:pBdr>
        <w:ind w:left="349"/>
        <w:rPr>
          <w:rFonts w:ascii="Times New Roman" w:hAnsi="Times New Roman" w:cs="Times New Roman"/>
          <w:sz w:val="24"/>
          <w:szCs w:val="24"/>
        </w:rPr>
      </w:pPr>
      <w:r w:rsidRPr="000C0060">
        <w:rPr>
          <w:rFonts w:ascii="Times New Roman" w:hAnsi="Times New Roman" w:cs="Times New Roman"/>
          <w:sz w:val="24"/>
          <w:szCs w:val="24"/>
        </w:rPr>
        <w:t xml:space="preserve">Moral | Freiheit | Solidarität | Gerechtigkeit | Menschenwürde | Toleranz | säkular* </w:t>
      </w:r>
    </w:p>
    <w:p w14:paraId="67ED2A2D" w14:textId="77777777" w:rsidR="007A4E8E" w:rsidRPr="000C0060" w:rsidRDefault="007A4E8E" w:rsidP="007A4E8E">
      <w:pPr>
        <w:pBdr>
          <w:top w:val="single" w:sz="4" w:space="1" w:color="auto"/>
          <w:left w:val="single" w:sz="4" w:space="4" w:color="auto"/>
          <w:bottom w:val="single" w:sz="4" w:space="1" w:color="auto"/>
          <w:right w:val="single" w:sz="4" w:space="4" w:color="auto"/>
        </w:pBdr>
        <w:ind w:left="349"/>
        <w:rPr>
          <w:rFonts w:ascii="Times New Roman" w:hAnsi="Times New Roman" w:cs="Times New Roman"/>
          <w:sz w:val="24"/>
          <w:szCs w:val="24"/>
        </w:rPr>
      </w:pPr>
      <w:r w:rsidRPr="000C0060">
        <w:rPr>
          <w:rFonts w:ascii="Times New Roman" w:hAnsi="Times New Roman" w:cs="Times New Roman"/>
          <w:sz w:val="24"/>
          <w:szCs w:val="24"/>
        </w:rPr>
        <w:t>HINWEIS: Bereiten Sie sich auf eine benotete Präsentation Ihrer Ergebnisse vor!</w:t>
      </w:r>
    </w:p>
    <w:p w14:paraId="0F045508" w14:textId="39935E96" w:rsidR="007A4E8E" w:rsidRPr="00EF0A0B" w:rsidRDefault="007A4E8E" w:rsidP="00A42F0B">
      <w:pPr>
        <w:ind w:left="349"/>
        <w:rPr>
          <w:rFonts w:ascii="FreeSans" w:hAnsi="FreeSans" w:cs="FreeSans"/>
          <w:sz w:val="24"/>
          <w:szCs w:val="24"/>
        </w:rPr>
      </w:pPr>
      <w:r w:rsidRPr="00EF0A0B">
        <w:rPr>
          <w:rFonts w:ascii="FreeSans" w:hAnsi="FreeSans" w:cs="FreeSans"/>
          <w:sz w:val="24"/>
          <w:szCs w:val="24"/>
        </w:rPr>
        <w:lastRenderedPageBreak/>
        <w:t>M. Luthers Rede von den zwei Regierweisen Gottes</w:t>
      </w:r>
      <w:r w:rsidR="007D3C7C" w:rsidRPr="00EF0A0B">
        <w:rPr>
          <w:rFonts w:ascii="FreeSans" w:hAnsi="FreeSans" w:cs="FreeSans"/>
          <w:sz w:val="24"/>
          <w:szCs w:val="24"/>
        </w:rPr>
        <w:t xml:space="preserve"> (»Zwei-Reiche-Lehre«)</w:t>
      </w:r>
    </w:p>
    <w:p w14:paraId="348825D6" w14:textId="6620613A" w:rsidR="00B676F2" w:rsidRPr="000C0060" w:rsidRDefault="005B59AC" w:rsidP="00B676F2">
      <w:pPr>
        <w:pStyle w:val="Listenabsatz"/>
        <w:numPr>
          <w:ilvl w:val="0"/>
          <w:numId w:val="10"/>
        </w:numPr>
        <w:rPr>
          <w:rFonts w:ascii="Times New Roman" w:hAnsi="Times New Roman" w:cs="Times New Roman"/>
          <w:sz w:val="24"/>
          <w:szCs w:val="24"/>
        </w:rPr>
      </w:pPr>
      <w:r w:rsidRPr="000C0060">
        <w:rPr>
          <w:rFonts w:ascii="Times New Roman" w:hAnsi="Times New Roman" w:cs="Times New Roman"/>
          <w:b/>
          <w:bCs/>
          <w:sz w:val="24"/>
          <w:szCs w:val="24"/>
        </w:rPr>
        <w:t>Entwickeln Sie</w:t>
      </w:r>
      <w:r w:rsidRPr="000C0060">
        <w:rPr>
          <w:rFonts w:ascii="Times New Roman" w:hAnsi="Times New Roman" w:cs="Times New Roman"/>
          <w:sz w:val="24"/>
          <w:szCs w:val="24"/>
        </w:rPr>
        <w:t xml:space="preserve"> aus den Materialien auf S.83 eine Grafik zu M. Luthers </w:t>
      </w:r>
      <w:proofErr w:type="spellStart"/>
      <w:r w:rsidRPr="000C0060">
        <w:rPr>
          <w:rFonts w:ascii="Times New Roman" w:hAnsi="Times New Roman" w:cs="Times New Roman"/>
          <w:sz w:val="24"/>
          <w:szCs w:val="24"/>
        </w:rPr>
        <w:t>Verhältnisbestim-mung</w:t>
      </w:r>
      <w:proofErr w:type="spellEnd"/>
      <w:r w:rsidRPr="000C0060">
        <w:rPr>
          <w:rFonts w:ascii="Times New Roman" w:hAnsi="Times New Roman" w:cs="Times New Roman"/>
          <w:sz w:val="24"/>
          <w:szCs w:val="24"/>
        </w:rPr>
        <w:t xml:space="preserve"> von Staat und Religion.</w:t>
      </w:r>
    </w:p>
    <w:p w14:paraId="033EC9C9" w14:textId="00FCB00F" w:rsidR="00B676F2" w:rsidRPr="000C0060" w:rsidRDefault="00B676F2" w:rsidP="00B676F2">
      <w:pPr>
        <w:rPr>
          <w:rFonts w:ascii="Times New Roman" w:hAnsi="Times New Roman" w:cs="Times New Roman"/>
          <w:sz w:val="24"/>
          <w:szCs w:val="24"/>
        </w:rPr>
      </w:pPr>
    </w:p>
    <w:p w14:paraId="5B0F5801" w14:textId="76B00576" w:rsidR="00B676F2" w:rsidRPr="000C0060" w:rsidRDefault="00B676F2" w:rsidP="00B676F2">
      <w:pPr>
        <w:rPr>
          <w:rFonts w:ascii="Times New Roman" w:hAnsi="Times New Roman" w:cs="Times New Roman"/>
          <w:sz w:val="24"/>
          <w:szCs w:val="24"/>
        </w:rPr>
      </w:pPr>
    </w:p>
    <w:p w14:paraId="59CE7DAC" w14:textId="61B8086C" w:rsidR="00B676F2" w:rsidRPr="000C0060" w:rsidRDefault="00B676F2" w:rsidP="00B676F2">
      <w:pPr>
        <w:rPr>
          <w:rFonts w:ascii="Times New Roman" w:hAnsi="Times New Roman" w:cs="Times New Roman"/>
          <w:sz w:val="24"/>
          <w:szCs w:val="24"/>
        </w:rPr>
      </w:pPr>
    </w:p>
    <w:p w14:paraId="6C280860" w14:textId="56D62F5A" w:rsidR="00B676F2" w:rsidRPr="000C0060" w:rsidRDefault="00B676F2" w:rsidP="00B676F2">
      <w:pPr>
        <w:rPr>
          <w:rFonts w:ascii="Times New Roman" w:hAnsi="Times New Roman" w:cs="Times New Roman"/>
          <w:sz w:val="24"/>
          <w:szCs w:val="24"/>
        </w:rPr>
      </w:pPr>
    </w:p>
    <w:p w14:paraId="71E37FDC" w14:textId="3FAD17E7" w:rsidR="00B676F2" w:rsidRPr="000C0060" w:rsidRDefault="00B676F2" w:rsidP="00B676F2">
      <w:pPr>
        <w:rPr>
          <w:rFonts w:ascii="Times New Roman" w:hAnsi="Times New Roman" w:cs="Times New Roman"/>
          <w:sz w:val="24"/>
          <w:szCs w:val="24"/>
        </w:rPr>
      </w:pPr>
    </w:p>
    <w:p w14:paraId="6E7AD1DB" w14:textId="78D1AFB2" w:rsidR="00B676F2" w:rsidRPr="000C0060" w:rsidRDefault="00B676F2" w:rsidP="00B676F2">
      <w:pPr>
        <w:rPr>
          <w:rFonts w:ascii="Times New Roman" w:hAnsi="Times New Roman" w:cs="Times New Roman"/>
          <w:sz w:val="24"/>
          <w:szCs w:val="24"/>
        </w:rPr>
      </w:pPr>
    </w:p>
    <w:p w14:paraId="1F4E4AA9" w14:textId="1992E6C6" w:rsidR="00B676F2" w:rsidRPr="000C0060" w:rsidRDefault="00B676F2" w:rsidP="00B676F2">
      <w:pPr>
        <w:rPr>
          <w:rFonts w:ascii="Times New Roman" w:hAnsi="Times New Roman" w:cs="Times New Roman"/>
          <w:sz w:val="24"/>
          <w:szCs w:val="24"/>
        </w:rPr>
      </w:pPr>
    </w:p>
    <w:p w14:paraId="36E26D88" w14:textId="2790D4FF" w:rsidR="00B676F2" w:rsidRPr="000C0060" w:rsidRDefault="00B676F2" w:rsidP="00B676F2">
      <w:pPr>
        <w:rPr>
          <w:rFonts w:ascii="Times New Roman" w:hAnsi="Times New Roman" w:cs="Times New Roman"/>
          <w:sz w:val="24"/>
          <w:szCs w:val="24"/>
        </w:rPr>
      </w:pPr>
    </w:p>
    <w:p w14:paraId="7A480543" w14:textId="37FED83F" w:rsidR="00B676F2" w:rsidRPr="000C0060" w:rsidRDefault="00B676F2" w:rsidP="00B676F2">
      <w:pPr>
        <w:rPr>
          <w:rFonts w:ascii="Times New Roman" w:hAnsi="Times New Roman" w:cs="Times New Roman"/>
          <w:sz w:val="24"/>
          <w:szCs w:val="24"/>
        </w:rPr>
      </w:pPr>
    </w:p>
    <w:p w14:paraId="46BABAEF" w14:textId="04A238B2" w:rsidR="00B676F2" w:rsidRPr="000C0060" w:rsidRDefault="00B676F2" w:rsidP="00B676F2">
      <w:pPr>
        <w:rPr>
          <w:rFonts w:ascii="Times New Roman" w:hAnsi="Times New Roman" w:cs="Times New Roman"/>
          <w:sz w:val="24"/>
          <w:szCs w:val="24"/>
        </w:rPr>
      </w:pPr>
    </w:p>
    <w:p w14:paraId="760EA02C" w14:textId="0A45B2BB" w:rsidR="00B676F2" w:rsidRPr="000C0060" w:rsidRDefault="00B676F2" w:rsidP="00B676F2">
      <w:pPr>
        <w:rPr>
          <w:rFonts w:ascii="Times New Roman" w:hAnsi="Times New Roman" w:cs="Times New Roman"/>
          <w:sz w:val="24"/>
          <w:szCs w:val="24"/>
        </w:rPr>
      </w:pPr>
    </w:p>
    <w:p w14:paraId="2EE66582" w14:textId="57D10132" w:rsidR="00F56B6D" w:rsidRPr="000C0060" w:rsidRDefault="00F56B6D" w:rsidP="00B676F2">
      <w:pPr>
        <w:rPr>
          <w:rFonts w:ascii="Times New Roman" w:hAnsi="Times New Roman" w:cs="Times New Roman"/>
          <w:sz w:val="24"/>
          <w:szCs w:val="24"/>
        </w:rPr>
      </w:pPr>
    </w:p>
    <w:p w14:paraId="0827B442" w14:textId="763AFA53" w:rsidR="00F56B6D" w:rsidRPr="000C0060" w:rsidRDefault="00F56B6D" w:rsidP="00B676F2">
      <w:pPr>
        <w:rPr>
          <w:rFonts w:ascii="Times New Roman" w:hAnsi="Times New Roman" w:cs="Times New Roman"/>
          <w:sz w:val="24"/>
          <w:szCs w:val="24"/>
        </w:rPr>
      </w:pPr>
    </w:p>
    <w:p w14:paraId="4FA244C0" w14:textId="1F346AAB" w:rsidR="00F56B6D" w:rsidRPr="000C0060" w:rsidRDefault="00F56B6D" w:rsidP="00B676F2">
      <w:pPr>
        <w:rPr>
          <w:rFonts w:ascii="Times New Roman" w:hAnsi="Times New Roman" w:cs="Times New Roman"/>
          <w:sz w:val="24"/>
          <w:szCs w:val="24"/>
        </w:rPr>
      </w:pPr>
    </w:p>
    <w:p w14:paraId="38ECF1B2" w14:textId="77777777" w:rsidR="00F56B6D" w:rsidRPr="000C0060" w:rsidRDefault="00F56B6D" w:rsidP="00B676F2">
      <w:pPr>
        <w:rPr>
          <w:rFonts w:ascii="Times New Roman" w:hAnsi="Times New Roman" w:cs="Times New Roman"/>
          <w:sz w:val="24"/>
          <w:szCs w:val="24"/>
        </w:rPr>
      </w:pPr>
    </w:p>
    <w:p w14:paraId="09B29C43" w14:textId="24217EA6" w:rsidR="00B676F2" w:rsidRPr="000C0060" w:rsidRDefault="00B676F2" w:rsidP="00B676F2">
      <w:pPr>
        <w:pStyle w:val="Listenabsatz"/>
        <w:ind w:left="709"/>
        <w:rPr>
          <w:rFonts w:ascii="Times New Roman" w:hAnsi="Times New Roman" w:cs="Times New Roman"/>
          <w:sz w:val="24"/>
          <w:szCs w:val="24"/>
        </w:rPr>
      </w:pPr>
    </w:p>
    <w:p w14:paraId="340464A5" w14:textId="77777777" w:rsidR="00B676F2" w:rsidRPr="000C0060" w:rsidRDefault="00B676F2" w:rsidP="00B676F2">
      <w:pPr>
        <w:pStyle w:val="Listenabsatz"/>
        <w:ind w:left="709"/>
        <w:rPr>
          <w:rFonts w:ascii="Times New Roman" w:hAnsi="Times New Roman" w:cs="Times New Roman"/>
          <w:sz w:val="24"/>
          <w:szCs w:val="24"/>
        </w:rPr>
      </w:pPr>
    </w:p>
    <w:p w14:paraId="51F7311E" w14:textId="2BC059F4" w:rsidR="00216682" w:rsidRPr="000C0060" w:rsidRDefault="00B676F2" w:rsidP="00216682">
      <w:pPr>
        <w:pStyle w:val="Listenabsatz"/>
        <w:numPr>
          <w:ilvl w:val="0"/>
          <w:numId w:val="10"/>
        </w:numPr>
        <w:rPr>
          <w:rFonts w:ascii="Times New Roman" w:hAnsi="Times New Roman" w:cs="Times New Roman"/>
          <w:sz w:val="24"/>
          <w:szCs w:val="24"/>
        </w:rPr>
      </w:pPr>
      <w:r w:rsidRPr="000C0060">
        <w:rPr>
          <w:rFonts w:ascii="Times New Roman" w:hAnsi="Times New Roman" w:cs="Times New Roman"/>
          <w:sz w:val="24"/>
          <w:szCs w:val="24"/>
        </w:rPr>
        <w:t xml:space="preserve">Informieren Sie sich über eine theokratische* Staatsform und </w:t>
      </w:r>
      <w:r w:rsidRPr="00EF0A0B">
        <w:rPr>
          <w:rFonts w:ascii="Times New Roman" w:hAnsi="Times New Roman" w:cs="Times New Roman"/>
          <w:b/>
          <w:bCs/>
          <w:sz w:val="24"/>
          <w:szCs w:val="24"/>
        </w:rPr>
        <w:t>beschreiben Sie</w:t>
      </w:r>
      <w:r w:rsidRPr="000C0060">
        <w:rPr>
          <w:rFonts w:ascii="Times New Roman" w:hAnsi="Times New Roman" w:cs="Times New Roman"/>
          <w:sz w:val="24"/>
          <w:szCs w:val="24"/>
        </w:rPr>
        <w:t>, inwiefern sich M. Luthers Obrigkeitsverständnis davon abhebt.</w:t>
      </w:r>
    </w:p>
    <w:p w14:paraId="0D47AB1A" w14:textId="7C438164" w:rsidR="00216682" w:rsidRPr="000C0060" w:rsidRDefault="00216682" w:rsidP="00216682">
      <w:pPr>
        <w:rPr>
          <w:rFonts w:ascii="Times New Roman" w:hAnsi="Times New Roman" w:cs="Times New Roman"/>
          <w:sz w:val="24"/>
          <w:szCs w:val="24"/>
        </w:rPr>
      </w:pPr>
    </w:p>
    <w:p w14:paraId="44C7DC27" w14:textId="4255A3B4" w:rsidR="00216682" w:rsidRPr="000C0060" w:rsidRDefault="00216682" w:rsidP="00216682">
      <w:pPr>
        <w:rPr>
          <w:rFonts w:ascii="Times New Roman" w:hAnsi="Times New Roman" w:cs="Times New Roman"/>
          <w:sz w:val="24"/>
          <w:szCs w:val="24"/>
        </w:rPr>
      </w:pPr>
    </w:p>
    <w:p w14:paraId="6A75FA91" w14:textId="4B1A8622" w:rsidR="00216682" w:rsidRPr="000C0060" w:rsidRDefault="00216682" w:rsidP="00216682">
      <w:pPr>
        <w:rPr>
          <w:rFonts w:ascii="Times New Roman" w:hAnsi="Times New Roman" w:cs="Times New Roman"/>
          <w:sz w:val="24"/>
          <w:szCs w:val="24"/>
        </w:rPr>
      </w:pPr>
    </w:p>
    <w:p w14:paraId="5398B10C" w14:textId="23CD0C60" w:rsidR="00216682" w:rsidRPr="000C0060" w:rsidRDefault="00216682" w:rsidP="00216682">
      <w:pPr>
        <w:rPr>
          <w:rFonts w:ascii="Times New Roman" w:hAnsi="Times New Roman" w:cs="Times New Roman"/>
          <w:sz w:val="24"/>
          <w:szCs w:val="24"/>
        </w:rPr>
      </w:pPr>
    </w:p>
    <w:p w14:paraId="0C6091C0" w14:textId="77777777" w:rsidR="00216682" w:rsidRPr="000C0060" w:rsidRDefault="00216682" w:rsidP="00216682">
      <w:pPr>
        <w:rPr>
          <w:rFonts w:ascii="Times New Roman" w:hAnsi="Times New Roman" w:cs="Times New Roman"/>
          <w:sz w:val="24"/>
          <w:szCs w:val="24"/>
        </w:rPr>
      </w:pPr>
    </w:p>
    <w:p w14:paraId="15EA5A12" w14:textId="77777777" w:rsidR="00F56B6D" w:rsidRPr="000C0060" w:rsidRDefault="00F56B6D">
      <w:pPr>
        <w:rPr>
          <w:rFonts w:ascii="Times New Roman" w:hAnsi="Times New Roman" w:cs="Times New Roman"/>
          <w:sz w:val="24"/>
          <w:szCs w:val="24"/>
        </w:rPr>
      </w:pPr>
      <w:r w:rsidRPr="000C0060">
        <w:rPr>
          <w:rFonts w:ascii="Times New Roman" w:hAnsi="Times New Roman" w:cs="Times New Roman"/>
          <w:sz w:val="24"/>
          <w:szCs w:val="24"/>
        </w:rPr>
        <w:br w:type="page"/>
      </w:r>
    </w:p>
    <w:p w14:paraId="0E2B3C98" w14:textId="7CD1E5EE" w:rsidR="00216682" w:rsidRPr="000C0060" w:rsidRDefault="007D3C7C" w:rsidP="00216682">
      <w:pPr>
        <w:pStyle w:val="Listenabsatz"/>
        <w:numPr>
          <w:ilvl w:val="0"/>
          <w:numId w:val="10"/>
        </w:numPr>
        <w:rPr>
          <w:rFonts w:ascii="Times New Roman" w:hAnsi="Times New Roman" w:cs="Times New Roman"/>
          <w:sz w:val="24"/>
          <w:szCs w:val="24"/>
        </w:rPr>
      </w:pPr>
      <w:r w:rsidRPr="00EF0A0B">
        <w:rPr>
          <w:rFonts w:ascii="Times New Roman" w:hAnsi="Times New Roman" w:cs="Times New Roman"/>
          <w:b/>
          <w:bCs/>
          <w:sz w:val="24"/>
          <w:szCs w:val="24"/>
        </w:rPr>
        <w:lastRenderedPageBreak/>
        <w:t>Überprüfen Sie</w:t>
      </w:r>
      <w:r w:rsidRPr="000C0060">
        <w:rPr>
          <w:rFonts w:ascii="Times New Roman" w:hAnsi="Times New Roman" w:cs="Times New Roman"/>
          <w:sz w:val="24"/>
          <w:szCs w:val="24"/>
        </w:rPr>
        <w:t xml:space="preserve">, inwiefern sich </w:t>
      </w:r>
      <w:r w:rsidR="00216682" w:rsidRPr="000C0060">
        <w:rPr>
          <w:rFonts w:ascii="Times New Roman" w:hAnsi="Times New Roman" w:cs="Times New Roman"/>
          <w:sz w:val="24"/>
          <w:szCs w:val="24"/>
        </w:rPr>
        <w:t>M. Luther von den sog. Schwärmern*, dem radikalen Flügel der Reformation</w:t>
      </w:r>
      <w:r w:rsidRPr="000C0060">
        <w:rPr>
          <w:rFonts w:ascii="Times New Roman" w:hAnsi="Times New Roman" w:cs="Times New Roman"/>
          <w:sz w:val="24"/>
          <w:szCs w:val="24"/>
        </w:rPr>
        <w:t>, unterscheidet.</w:t>
      </w:r>
    </w:p>
    <w:p w14:paraId="62EB86F3" w14:textId="0565BFB8" w:rsidR="00B676F2" w:rsidRPr="000C0060" w:rsidRDefault="00B676F2" w:rsidP="00B676F2">
      <w:pPr>
        <w:rPr>
          <w:rFonts w:ascii="Times New Roman" w:hAnsi="Times New Roman" w:cs="Times New Roman"/>
          <w:sz w:val="24"/>
          <w:szCs w:val="24"/>
        </w:rPr>
      </w:pPr>
    </w:p>
    <w:p w14:paraId="2B78BA2E" w14:textId="5A8E237A" w:rsidR="00B676F2" w:rsidRPr="000C0060" w:rsidRDefault="00B676F2" w:rsidP="00B676F2">
      <w:pPr>
        <w:rPr>
          <w:rFonts w:ascii="Times New Roman" w:hAnsi="Times New Roman" w:cs="Times New Roman"/>
          <w:sz w:val="24"/>
          <w:szCs w:val="24"/>
        </w:rPr>
      </w:pPr>
    </w:p>
    <w:p w14:paraId="19F3EF57" w14:textId="3E31A549" w:rsidR="00F56B6D" w:rsidRPr="000C0060" w:rsidRDefault="00F56B6D" w:rsidP="00B676F2">
      <w:pPr>
        <w:rPr>
          <w:rFonts w:ascii="Times New Roman" w:hAnsi="Times New Roman" w:cs="Times New Roman"/>
          <w:sz w:val="24"/>
          <w:szCs w:val="24"/>
        </w:rPr>
      </w:pPr>
    </w:p>
    <w:p w14:paraId="119EC2B4" w14:textId="6952C56B" w:rsidR="00F56B6D" w:rsidRPr="000C0060" w:rsidRDefault="00F56B6D" w:rsidP="00B676F2">
      <w:pPr>
        <w:rPr>
          <w:rFonts w:ascii="Times New Roman" w:hAnsi="Times New Roman" w:cs="Times New Roman"/>
          <w:sz w:val="24"/>
          <w:szCs w:val="24"/>
        </w:rPr>
      </w:pPr>
    </w:p>
    <w:p w14:paraId="276C9282" w14:textId="77777777" w:rsidR="00013B8E" w:rsidRPr="000C0060" w:rsidRDefault="00013B8E" w:rsidP="00B676F2">
      <w:pPr>
        <w:rPr>
          <w:rFonts w:ascii="Times New Roman" w:hAnsi="Times New Roman" w:cs="Times New Roman"/>
          <w:sz w:val="24"/>
          <w:szCs w:val="24"/>
        </w:rPr>
      </w:pPr>
    </w:p>
    <w:p w14:paraId="28611D65" w14:textId="30B17845" w:rsidR="00F56B6D" w:rsidRPr="000C0060" w:rsidRDefault="00F56B6D" w:rsidP="00B676F2">
      <w:pPr>
        <w:rPr>
          <w:rFonts w:ascii="Times New Roman" w:hAnsi="Times New Roman" w:cs="Times New Roman"/>
          <w:sz w:val="24"/>
          <w:szCs w:val="24"/>
        </w:rPr>
      </w:pPr>
    </w:p>
    <w:p w14:paraId="235FBAF9" w14:textId="2A949602" w:rsidR="00F56B6D" w:rsidRPr="000C0060" w:rsidRDefault="00F56B6D" w:rsidP="00B676F2">
      <w:pPr>
        <w:rPr>
          <w:rFonts w:ascii="Times New Roman" w:hAnsi="Times New Roman" w:cs="Times New Roman"/>
          <w:sz w:val="24"/>
          <w:szCs w:val="24"/>
        </w:rPr>
      </w:pPr>
    </w:p>
    <w:p w14:paraId="214BA35E" w14:textId="6DC7226A" w:rsidR="00F56B6D" w:rsidRPr="000C0060" w:rsidRDefault="00F56B6D" w:rsidP="00B676F2">
      <w:pPr>
        <w:rPr>
          <w:rFonts w:ascii="Times New Roman" w:hAnsi="Times New Roman" w:cs="Times New Roman"/>
          <w:sz w:val="24"/>
          <w:szCs w:val="24"/>
        </w:rPr>
      </w:pPr>
    </w:p>
    <w:p w14:paraId="0B803179" w14:textId="77777777" w:rsidR="00F56B6D" w:rsidRPr="000C0060" w:rsidRDefault="00F56B6D" w:rsidP="00B676F2">
      <w:pPr>
        <w:rPr>
          <w:rFonts w:ascii="Times New Roman" w:hAnsi="Times New Roman" w:cs="Times New Roman"/>
          <w:sz w:val="24"/>
          <w:szCs w:val="24"/>
        </w:rPr>
      </w:pPr>
    </w:p>
    <w:p w14:paraId="06ED034C" w14:textId="470BE2DB" w:rsidR="005B59AC" w:rsidRPr="000C0060" w:rsidRDefault="00B676F2" w:rsidP="00B676F2">
      <w:pPr>
        <w:pStyle w:val="Listenabsatz"/>
        <w:numPr>
          <w:ilvl w:val="0"/>
          <w:numId w:val="10"/>
        </w:numPr>
        <w:rPr>
          <w:rFonts w:ascii="Times New Roman" w:hAnsi="Times New Roman" w:cs="Times New Roman"/>
          <w:sz w:val="24"/>
          <w:szCs w:val="24"/>
        </w:rPr>
      </w:pPr>
      <w:r w:rsidRPr="000C0060">
        <w:rPr>
          <w:rFonts w:ascii="Times New Roman" w:hAnsi="Times New Roman" w:cs="Times New Roman"/>
          <w:sz w:val="24"/>
          <w:szCs w:val="24"/>
        </w:rPr>
        <w:t>M. Luther und W. Thierse gehören unterschiedlichen Staatsformen an und gehen damit von unterschiedlichen Vorstellungen aus</w:t>
      </w:r>
      <w:r w:rsidR="005B59AC" w:rsidRPr="000C0060">
        <w:rPr>
          <w:rFonts w:ascii="Times New Roman" w:hAnsi="Times New Roman" w:cs="Times New Roman"/>
          <w:sz w:val="24"/>
          <w:szCs w:val="24"/>
        </w:rPr>
        <w:t xml:space="preserve">. </w:t>
      </w:r>
      <w:r w:rsidRPr="00EF0A0B">
        <w:rPr>
          <w:rFonts w:ascii="Times New Roman" w:hAnsi="Times New Roman" w:cs="Times New Roman"/>
          <w:b/>
          <w:bCs/>
          <w:sz w:val="24"/>
          <w:szCs w:val="24"/>
        </w:rPr>
        <w:t>Prüfen Sie</w:t>
      </w:r>
      <w:r w:rsidRPr="000C0060">
        <w:rPr>
          <w:rFonts w:ascii="Times New Roman" w:hAnsi="Times New Roman" w:cs="Times New Roman"/>
          <w:sz w:val="24"/>
          <w:szCs w:val="24"/>
        </w:rPr>
        <w:t>, inwiefern sich die Vorstellungen miteinander ins Gespräch bringen lassen.</w:t>
      </w:r>
    </w:p>
    <w:p w14:paraId="1B3ED36D" w14:textId="518B435D" w:rsidR="00B676F2" w:rsidRPr="000C0060" w:rsidRDefault="00B676F2" w:rsidP="00A42F0B">
      <w:pPr>
        <w:ind w:left="349"/>
        <w:rPr>
          <w:rFonts w:ascii="Times New Roman" w:hAnsi="Times New Roman" w:cs="Times New Roman"/>
          <w:sz w:val="24"/>
          <w:szCs w:val="24"/>
        </w:rPr>
      </w:pPr>
    </w:p>
    <w:p w14:paraId="66A419A7" w14:textId="4FF6B743" w:rsidR="00B676F2" w:rsidRPr="000C0060" w:rsidRDefault="00B676F2" w:rsidP="00A42F0B">
      <w:pPr>
        <w:ind w:left="349"/>
        <w:rPr>
          <w:rFonts w:ascii="Times New Roman" w:hAnsi="Times New Roman" w:cs="Times New Roman"/>
          <w:sz w:val="24"/>
          <w:szCs w:val="24"/>
        </w:rPr>
      </w:pPr>
    </w:p>
    <w:p w14:paraId="46E16A0B" w14:textId="50AE06A1" w:rsidR="00F56B6D" w:rsidRPr="000C0060" w:rsidRDefault="00F56B6D" w:rsidP="00A42F0B">
      <w:pPr>
        <w:ind w:left="349"/>
        <w:rPr>
          <w:rFonts w:ascii="Times New Roman" w:hAnsi="Times New Roman" w:cs="Times New Roman"/>
          <w:sz w:val="24"/>
          <w:szCs w:val="24"/>
        </w:rPr>
      </w:pPr>
    </w:p>
    <w:p w14:paraId="3F413823" w14:textId="441374E6" w:rsidR="00F56B6D" w:rsidRPr="000C0060" w:rsidRDefault="00F56B6D" w:rsidP="00A42F0B">
      <w:pPr>
        <w:ind w:left="349"/>
        <w:rPr>
          <w:rFonts w:ascii="Times New Roman" w:hAnsi="Times New Roman" w:cs="Times New Roman"/>
          <w:sz w:val="24"/>
          <w:szCs w:val="24"/>
        </w:rPr>
      </w:pPr>
    </w:p>
    <w:p w14:paraId="397881C2" w14:textId="5F16C006" w:rsidR="00F56B6D" w:rsidRPr="000C0060" w:rsidRDefault="00F56B6D" w:rsidP="00A42F0B">
      <w:pPr>
        <w:ind w:left="349"/>
        <w:rPr>
          <w:rFonts w:ascii="Times New Roman" w:hAnsi="Times New Roman" w:cs="Times New Roman"/>
          <w:sz w:val="24"/>
          <w:szCs w:val="24"/>
        </w:rPr>
      </w:pPr>
    </w:p>
    <w:p w14:paraId="06D18A23" w14:textId="2FAD2008" w:rsidR="00F56B6D" w:rsidRPr="000C0060" w:rsidRDefault="00F56B6D" w:rsidP="00A42F0B">
      <w:pPr>
        <w:ind w:left="349"/>
        <w:rPr>
          <w:rFonts w:ascii="Times New Roman" w:hAnsi="Times New Roman" w:cs="Times New Roman"/>
          <w:sz w:val="24"/>
          <w:szCs w:val="24"/>
        </w:rPr>
      </w:pPr>
    </w:p>
    <w:p w14:paraId="1FB2990B" w14:textId="6FB5A68F" w:rsidR="00F56B6D" w:rsidRDefault="00F56B6D" w:rsidP="00A42F0B">
      <w:pPr>
        <w:ind w:left="349"/>
        <w:rPr>
          <w:rFonts w:ascii="Times New Roman" w:hAnsi="Times New Roman" w:cs="Times New Roman"/>
          <w:sz w:val="24"/>
          <w:szCs w:val="24"/>
        </w:rPr>
      </w:pPr>
    </w:p>
    <w:p w14:paraId="26C3A1A1" w14:textId="77777777" w:rsidR="00EF0A0B" w:rsidRPr="000C0060" w:rsidRDefault="00EF0A0B" w:rsidP="00A42F0B">
      <w:pPr>
        <w:ind w:left="349"/>
        <w:rPr>
          <w:rFonts w:ascii="Times New Roman" w:hAnsi="Times New Roman" w:cs="Times New Roman"/>
          <w:sz w:val="24"/>
          <w:szCs w:val="24"/>
        </w:rPr>
      </w:pPr>
    </w:p>
    <w:p w14:paraId="493EC5D6" w14:textId="77777777" w:rsidR="00013B8E" w:rsidRPr="000C0060" w:rsidRDefault="00013B8E" w:rsidP="00A42F0B">
      <w:pPr>
        <w:ind w:left="349"/>
        <w:rPr>
          <w:rFonts w:ascii="Times New Roman" w:hAnsi="Times New Roman" w:cs="Times New Roman"/>
          <w:sz w:val="24"/>
          <w:szCs w:val="24"/>
        </w:rPr>
      </w:pPr>
    </w:p>
    <w:p w14:paraId="2E94B714" w14:textId="77777777" w:rsidR="00B676F2" w:rsidRPr="00EF0A0B" w:rsidRDefault="00B676F2" w:rsidP="00B676F2">
      <w:pPr>
        <w:pBdr>
          <w:top w:val="single" w:sz="4" w:space="1" w:color="auto"/>
          <w:left w:val="single" w:sz="4" w:space="4" w:color="auto"/>
          <w:bottom w:val="single" w:sz="4" w:space="1" w:color="auto"/>
          <w:right w:val="single" w:sz="4" w:space="4" w:color="auto"/>
        </w:pBdr>
        <w:ind w:left="349"/>
        <w:rPr>
          <w:rFonts w:ascii="Times New Roman" w:hAnsi="Times New Roman" w:cs="Times New Roman"/>
          <w:b/>
          <w:bCs/>
          <w:sz w:val="24"/>
          <w:szCs w:val="24"/>
        </w:rPr>
      </w:pPr>
      <w:r w:rsidRPr="00EF0A0B">
        <w:rPr>
          <w:rFonts w:ascii="Times New Roman" w:hAnsi="Times New Roman" w:cs="Times New Roman"/>
          <w:b/>
          <w:bCs/>
          <w:sz w:val="24"/>
          <w:szCs w:val="24"/>
        </w:rPr>
        <w:t xml:space="preserve">Leitfragen zur Selbstkontrolle: </w:t>
      </w:r>
    </w:p>
    <w:p w14:paraId="1A403CA8" w14:textId="77777777" w:rsidR="00B676F2" w:rsidRPr="000C0060" w:rsidRDefault="00B676F2" w:rsidP="00B676F2">
      <w:pPr>
        <w:pStyle w:val="Listenabsatz"/>
        <w:numPr>
          <w:ilvl w:val="0"/>
          <w:numId w:val="4"/>
        </w:numPr>
        <w:pBdr>
          <w:top w:val="single" w:sz="4" w:space="1" w:color="auto"/>
          <w:left w:val="single" w:sz="4" w:space="4" w:color="auto"/>
          <w:bottom w:val="single" w:sz="4" w:space="1" w:color="auto"/>
          <w:right w:val="single" w:sz="4" w:space="4" w:color="auto"/>
        </w:pBdr>
        <w:ind w:left="709"/>
        <w:rPr>
          <w:rFonts w:ascii="Times New Roman" w:hAnsi="Times New Roman" w:cs="Times New Roman"/>
          <w:sz w:val="24"/>
          <w:szCs w:val="24"/>
        </w:rPr>
      </w:pPr>
      <w:r w:rsidRPr="000C0060">
        <w:rPr>
          <w:rFonts w:ascii="Times New Roman" w:hAnsi="Times New Roman" w:cs="Times New Roman"/>
          <w:sz w:val="24"/>
          <w:szCs w:val="24"/>
        </w:rPr>
        <w:t>Welche Rolle spielt die historische Situation für die Abfassung von M. Luthers Obrigkeitsschrift?</w:t>
      </w:r>
    </w:p>
    <w:p w14:paraId="637C0D4B" w14:textId="467497A5" w:rsidR="00B676F2" w:rsidRPr="000C0060" w:rsidRDefault="00B676F2" w:rsidP="00B676F2">
      <w:pPr>
        <w:pStyle w:val="Listenabsatz"/>
        <w:numPr>
          <w:ilvl w:val="0"/>
          <w:numId w:val="4"/>
        </w:numPr>
        <w:pBdr>
          <w:top w:val="single" w:sz="4" w:space="1" w:color="auto"/>
          <w:left w:val="single" w:sz="4" w:space="4" w:color="auto"/>
          <w:bottom w:val="single" w:sz="4" w:space="1" w:color="auto"/>
          <w:right w:val="single" w:sz="4" w:space="4" w:color="auto"/>
        </w:pBdr>
        <w:ind w:left="709"/>
        <w:rPr>
          <w:rFonts w:ascii="Times New Roman" w:hAnsi="Times New Roman" w:cs="Times New Roman"/>
          <w:sz w:val="24"/>
          <w:szCs w:val="24"/>
        </w:rPr>
      </w:pPr>
      <w:r w:rsidRPr="000C0060">
        <w:rPr>
          <w:rFonts w:ascii="Times New Roman" w:hAnsi="Times New Roman" w:cs="Times New Roman"/>
          <w:sz w:val="24"/>
          <w:szCs w:val="24"/>
        </w:rPr>
        <w:t>Was meint Luther mit den »zwei Regierweisen« und wie unterscheiden Sie sich?</w:t>
      </w:r>
    </w:p>
    <w:p w14:paraId="74AC3B8A" w14:textId="541EAE19" w:rsidR="00216682" w:rsidRPr="000C0060" w:rsidRDefault="00216682" w:rsidP="00216682">
      <w:pPr>
        <w:pStyle w:val="Listenabsatz"/>
        <w:numPr>
          <w:ilvl w:val="0"/>
          <w:numId w:val="4"/>
        </w:numPr>
        <w:pBdr>
          <w:top w:val="single" w:sz="4" w:space="1" w:color="auto"/>
          <w:left w:val="single" w:sz="4" w:space="4" w:color="auto"/>
          <w:bottom w:val="single" w:sz="4" w:space="1" w:color="auto"/>
          <w:right w:val="single" w:sz="4" w:space="4" w:color="auto"/>
        </w:pBdr>
        <w:ind w:left="709"/>
        <w:rPr>
          <w:rFonts w:ascii="Times New Roman" w:hAnsi="Times New Roman" w:cs="Times New Roman"/>
          <w:sz w:val="24"/>
          <w:szCs w:val="24"/>
        </w:rPr>
      </w:pPr>
      <w:r w:rsidRPr="000C0060">
        <w:rPr>
          <w:rFonts w:ascii="Times New Roman" w:hAnsi="Times New Roman" w:cs="Times New Roman"/>
          <w:sz w:val="24"/>
          <w:szCs w:val="24"/>
        </w:rPr>
        <w:t>Darf ein Christ im lutherischen Staatsverständnis Widerstand leisten?</w:t>
      </w:r>
    </w:p>
    <w:p w14:paraId="204260CD" w14:textId="0717F72B" w:rsidR="00216682" w:rsidRPr="000C0060" w:rsidRDefault="00216682" w:rsidP="00216682">
      <w:pPr>
        <w:pStyle w:val="Listenabsatz"/>
        <w:numPr>
          <w:ilvl w:val="0"/>
          <w:numId w:val="4"/>
        </w:numPr>
        <w:pBdr>
          <w:top w:val="single" w:sz="4" w:space="1" w:color="auto"/>
          <w:left w:val="single" w:sz="4" w:space="4" w:color="auto"/>
          <w:bottom w:val="single" w:sz="4" w:space="1" w:color="auto"/>
          <w:right w:val="single" w:sz="4" w:space="4" w:color="auto"/>
        </w:pBdr>
        <w:ind w:left="709"/>
        <w:rPr>
          <w:rFonts w:ascii="Times New Roman" w:hAnsi="Times New Roman" w:cs="Times New Roman"/>
          <w:sz w:val="24"/>
          <w:szCs w:val="24"/>
        </w:rPr>
      </w:pPr>
      <w:r w:rsidRPr="000C0060">
        <w:rPr>
          <w:rFonts w:ascii="Times New Roman" w:hAnsi="Times New Roman" w:cs="Times New Roman"/>
          <w:sz w:val="24"/>
          <w:szCs w:val="24"/>
        </w:rPr>
        <w:t>Wie soll der Christ mit den widersprüchlichen biblischen Aussagen zu Kirche und Staat umgehen?</w:t>
      </w:r>
    </w:p>
    <w:p w14:paraId="2916E8AA" w14:textId="77777777" w:rsidR="00B676F2" w:rsidRPr="00EF0A0B" w:rsidRDefault="00B676F2" w:rsidP="00B676F2">
      <w:pPr>
        <w:pBdr>
          <w:top w:val="single" w:sz="4" w:space="1" w:color="auto"/>
          <w:left w:val="single" w:sz="4" w:space="4" w:color="auto"/>
          <w:bottom w:val="single" w:sz="4" w:space="1" w:color="auto"/>
          <w:right w:val="single" w:sz="4" w:space="4" w:color="auto"/>
        </w:pBdr>
        <w:ind w:left="349"/>
        <w:rPr>
          <w:rFonts w:ascii="Times New Roman" w:hAnsi="Times New Roman" w:cs="Times New Roman"/>
          <w:b/>
          <w:bCs/>
          <w:sz w:val="24"/>
          <w:szCs w:val="24"/>
        </w:rPr>
      </w:pPr>
      <w:r w:rsidRPr="00EF0A0B">
        <w:rPr>
          <w:rFonts w:ascii="Times New Roman" w:hAnsi="Times New Roman" w:cs="Times New Roman"/>
          <w:b/>
          <w:bCs/>
          <w:sz w:val="24"/>
          <w:szCs w:val="24"/>
        </w:rPr>
        <w:t xml:space="preserve">Überprüfen Sie Ihr Verständnis folgender zentraler Begriffe: </w:t>
      </w:r>
    </w:p>
    <w:p w14:paraId="6EE8833E" w14:textId="495B9D48" w:rsidR="00B676F2" w:rsidRPr="000C0060" w:rsidRDefault="00B676F2" w:rsidP="00B676F2">
      <w:pPr>
        <w:pBdr>
          <w:top w:val="single" w:sz="4" w:space="1" w:color="auto"/>
          <w:left w:val="single" w:sz="4" w:space="4" w:color="auto"/>
          <w:bottom w:val="single" w:sz="4" w:space="1" w:color="auto"/>
          <w:right w:val="single" w:sz="4" w:space="4" w:color="auto"/>
        </w:pBdr>
        <w:ind w:left="349"/>
        <w:rPr>
          <w:rFonts w:ascii="Times New Roman" w:hAnsi="Times New Roman" w:cs="Times New Roman"/>
          <w:sz w:val="24"/>
          <w:szCs w:val="24"/>
        </w:rPr>
      </w:pPr>
      <w:r w:rsidRPr="000C0060">
        <w:rPr>
          <w:rFonts w:ascii="Times New Roman" w:hAnsi="Times New Roman" w:cs="Times New Roman"/>
          <w:sz w:val="24"/>
          <w:szCs w:val="24"/>
        </w:rPr>
        <w:t xml:space="preserve">Obrigkeitsschrift (1523) | Wormser Edikt* (1521) | Theokratie | Regierweisen | weltliches Regiment | geistliches Regiment | </w:t>
      </w:r>
      <w:r w:rsidR="003951D9" w:rsidRPr="000C0060">
        <w:rPr>
          <w:rFonts w:ascii="Times New Roman" w:hAnsi="Times New Roman" w:cs="Times New Roman"/>
          <w:sz w:val="24"/>
          <w:szCs w:val="24"/>
        </w:rPr>
        <w:t>Zwei-Reiche-Lehre</w:t>
      </w:r>
      <w:r w:rsidR="00875C53" w:rsidRPr="000C0060">
        <w:rPr>
          <w:rFonts w:ascii="Times New Roman" w:hAnsi="Times New Roman" w:cs="Times New Roman"/>
          <w:sz w:val="24"/>
          <w:szCs w:val="24"/>
        </w:rPr>
        <w:t>*</w:t>
      </w:r>
      <w:r w:rsidR="003951D9" w:rsidRPr="000C0060">
        <w:rPr>
          <w:rFonts w:ascii="Times New Roman" w:hAnsi="Times New Roman" w:cs="Times New Roman"/>
          <w:sz w:val="24"/>
          <w:szCs w:val="24"/>
        </w:rPr>
        <w:t xml:space="preserve"> | </w:t>
      </w:r>
      <w:r w:rsidR="00216682" w:rsidRPr="000C0060">
        <w:rPr>
          <w:rFonts w:ascii="Times New Roman" w:hAnsi="Times New Roman" w:cs="Times New Roman"/>
          <w:sz w:val="24"/>
          <w:szCs w:val="24"/>
        </w:rPr>
        <w:t>Schwärmer | Widerstandsrecht</w:t>
      </w:r>
    </w:p>
    <w:p w14:paraId="2F3565F2" w14:textId="5FB2A8FE" w:rsidR="00B676F2" w:rsidRPr="000C0060" w:rsidRDefault="00B676F2" w:rsidP="007C28FB">
      <w:pPr>
        <w:pBdr>
          <w:top w:val="single" w:sz="4" w:space="1" w:color="auto"/>
          <w:left w:val="single" w:sz="4" w:space="4" w:color="auto"/>
          <w:bottom w:val="single" w:sz="4" w:space="1" w:color="auto"/>
          <w:right w:val="single" w:sz="4" w:space="4" w:color="auto"/>
        </w:pBdr>
        <w:ind w:left="349"/>
        <w:rPr>
          <w:rFonts w:ascii="Times New Roman" w:hAnsi="Times New Roman" w:cs="Times New Roman"/>
          <w:sz w:val="24"/>
          <w:szCs w:val="24"/>
        </w:rPr>
      </w:pPr>
      <w:r w:rsidRPr="000C0060">
        <w:rPr>
          <w:rFonts w:ascii="Times New Roman" w:hAnsi="Times New Roman" w:cs="Times New Roman"/>
          <w:sz w:val="24"/>
          <w:szCs w:val="24"/>
        </w:rPr>
        <w:t>HINWEIS: Bereiten Sie sich auf eine benotete Präsentation Ihrer Ergebnisse vor!</w:t>
      </w:r>
    </w:p>
    <w:p w14:paraId="3DD51CA5" w14:textId="1955175D" w:rsidR="007A4E8E" w:rsidRPr="00EF0A0B" w:rsidRDefault="007A4E8E" w:rsidP="00A42F0B">
      <w:pPr>
        <w:ind w:left="349"/>
        <w:rPr>
          <w:rFonts w:ascii="FreeSans" w:hAnsi="FreeSans" w:cs="FreeSans"/>
          <w:sz w:val="24"/>
          <w:szCs w:val="24"/>
        </w:rPr>
      </w:pPr>
      <w:r w:rsidRPr="00EF0A0B">
        <w:rPr>
          <w:rFonts w:ascii="FreeSans" w:hAnsi="FreeSans" w:cs="FreeSans"/>
          <w:sz w:val="24"/>
          <w:szCs w:val="24"/>
        </w:rPr>
        <w:lastRenderedPageBreak/>
        <w:t>Zur Problematik der Obrigkeitsschrift</w:t>
      </w:r>
      <w:r w:rsidR="00F56B6D" w:rsidRPr="00EF0A0B">
        <w:rPr>
          <w:rFonts w:ascii="FreeSans" w:hAnsi="FreeSans" w:cs="FreeSans"/>
          <w:sz w:val="24"/>
          <w:szCs w:val="24"/>
        </w:rPr>
        <w:t xml:space="preserve"> </w:t>
      </w:r>
    </w:p>
    <w:p w14:paraId="207274F8" w14:textId="61FE181F" w:rsidR="00A12F1A" w:rsidRPr="000C0060" w:rsidRDefault="00F56B6D" w:rsidP="00A12F1A">
      <w:pPr>
        <w:ind w:left="349"/>
        <w:rPr>
          <w:rFonts w:ascii="Times New Roman" w:hAnsi="Times New Roman" w:cs="Times New Roman"/>
          <w:sz w:val="24"/>
          <w:szCs w:val="24"/>
        </w:rPr>
      </w:pPr>
      <w:r w:rsidRPr="000C0060">
        <w:rPr>
          <w:rFonts w:ascii="Times New Roman" w:hAnsi="Times New Roman" w:cs="Times New Roman"/>
          <w:sz w:val="24"/>
          <w:szCs w:val="24"/>
        </w:rPr>
        <w:t xml:space="preserve">Im 19. und 20. Jahrhundert wurde M. Luthers Vorstellung von der Welt als </w:t>
      </w:r>
      <w:proofErr w:type="spellStart"/>
      <w:r w:rsidRPr="000C0060">
        <w:rPr>
          <w:rFonts w:ascii="Times New Roman" w:hAnsi="Times New Roman" w:cs="Times New Roman"/>
          <w:sz w:val="24"/>
          <w:szCs w:val="24"/>
        </w:rPr>
        <w:t>corpus</w:t>
      </w:r>
      <w:proofErr w:type="spellEnd"/>
      <w:r w:rsidRPr="000C0060">
        <w:rPr>
          <w:rFonts w:ascii="Times New Roman" w:hAnsi="Times New Roman" w:cs="Times New Roman"/>
          <w:sz w:val="24"/>
          <w:szCs w:val="24"/>
        </w:rPr>
        <w:t xml:space="preserve"> </w:t>
      </w:r>
      <w:proofErr w:type="spellStart"/>
      <w:r w:rsidRPr="000C0060">
        <w:rPr>
          <w:rFonts w:ascii="Times New Roman" w:hAnsi="Times New Roman" w:cs="Times New Roman"/>
          <w:sz w:val="24"/>
          <w:szCs w:val="24"/>
        </w:rPr>
        <w:t>chistianum</w:t>
      </w:r>
      <w:proofErr w:type="spellEnd"/>
      <w:r w:rsidRPr="000C0060">
        <w:rPr>
          <w:rFonts w:ascii="Times New Roman" w:hAnsi="Times New Roman" w:cs="Times New Roman"/>
          <w:sz w:val="24"/>
          <w:szCs w:val="24"/>
        </w:rPr>
        <w:t>*, als wohlgeordneter Einheit von Staat und Kirche</w:t>
      </w:r>
      <w:r w:rsidR="00A12F1A" w:rsidRPr="000C0060">
        <w:rPr>
          <w:rFonts w:ascii="Times New Roman" w:hAnsi="Times New Roman" w:cs="Times New Roman"/>
          <w:sz w:val="24"/>
          <w:szCs w:val="24"/>
        </w:rPr>
        <w:t>, zunehmend problematisch.</w:t>
      </w:r>
    </w:p>
    <w:p w14:paraId="193C9D02" w14:textId="537ADD20" w:rsidR="00F56B6D" w:rsidRPr="000C0060" w:rsidRDefault="00A12F1A" w:rsidP="00F56B6D">
      <w:pPr>
        <w:pStyle w:val="Listenabsatz"/>
        <w:numPr>
          <w:ilvl w:val="0"/>
          <w:numId w:val="10"/>
        </w:numPr>
        <w:rPr>
          <w:rFonts w:ascii="Times New Roman" w:hAnsi="Times New Roman" w:cs="Times New Roman"/>
          <w:sz w:val="24"/>
          <w:szCs w:val="24"/>
        </w:rPr>
      </w:pPr>
      <w:r w:rsidRPr="00EF0A0B">
        <w:rPr>
          <w:rFonts w:ascii="Times New Roman" w:hAnsi="Times New Roman" w:cs="Times New Roman"/>
          <w:sz w:val="24"/>
          <w:szCs w:val="24"/>
        </w:rPr>
        <w:t>Lesen Sie</w:t>
      </w:r>
      <w:r w:rsidRPr="000C0060">
        <w:rPr>
          <w:rFonts w:ascii="Times New Roman" w:hAnsi="Times New Roman" w:cs="Times New Roman"/>
          <w:sz w:val="24"/>
          <w:szCs w:val="24"/>
        </w:rPr>
        <w:t xml:space="preserve"> die beiden Auszüge aus der Obrigkeitsschrift (S.84) und </w:t>
      </w:r>
      <w:r w:rsidRPr="000C0060">
        <w:rPr>
          <w:rFonts w:ascii="Times New Roman" w:hAnsi="Times New Roman" w:cs="Times New Roman"/>
          <w:b/>
          <w:bCs/>
          <w:sz w:val="24"/>
          <w:szCs w:val="24"/>
        </w:rPr>
        <w:t>beschreiben Sie</w:t>
      </w:r>
      <w:r w:rsidRPr="000C0060">
        <w:rPr>
          <w:rFonts w:ascii="Times New Roman" w:hAnsi="Times New Roman" w:cs="Times New Roman"/>
          <w:sz w:val="24"/>
          <w:szCs w:val="24"/>
        </w:rPr>
        <w:t xml:space="preserve"> die Problematik</w:t>
      </w:r>
      <w:r w:rsidR="00013B8E" w:rsidRPr="000C0060">
        <w:rPr>
          <w:rFonts w:ascii="Times New Roman" w:hAnsi="Times New Roman" w:cs="Times New Roman"/>
          <w:sz w:val="24"/>
          <w:szCs w:val="24"/>
        </w:rPr>
        <w:t xml:space="preserve"> seiner Aussagen.</w:t>
      </w:r>
    </w:p>
    <w:p w14:paraId="2DC88765" w14:textId="77777777" w:rsidR="00013B8E" w:rsidRPr="000C0060" w:rsidRDefault="00013B8E" w:rsidP="00013B8E">
      <w:pPr>
        <w:rPr>
          <w:rFonts w:ascii="Times New Roman" w:hAnsi="Times New Roman" w:cs="Times New Roman"/>
          <w:sz w:val="24"/>
          <w:szCs w:val="24"/>
        </w:rPr>
      </w:pPr>
    </w:p>
    <w:p w14:paraId="6E2CB56E" w14:textId="578FF2BA" w:rsidR="00013B8E" w:rsidRPr="000C0060" w:rsidRDefault="00013B8E" w:rsidP="00013B8E">
      <w:pPr>
        <w:pStyle w:val="Listenabsatz"/>
        <w:ind w:left="709"/>
        <w:rPr>
          <w:rFonts w:ascii="Times New Roman" w:hAnsi="Times New Roman" w:cs="Times New Roman"/>
          <w:sz w:val="24"/>
          <w:szCs w:val="24"/>
        </w:rPr>
      </w:pPr>
    </w:p>
    <w:p w14:paraId="485FB4CB" w14:textId="1AA7A6D1" w:rsidR="00013B8E" w:rsidRPr="000C0060" w:rsidRDefault="00013B8E" w:rsidP="00013B8E">
      <w:pPr>
        <w:pStyle w:val="Listenabsatz"/>
        <w:ind w:left="709"/>
        <w:rPr>
          <w:rFonts w:ascii="Times New Roman" w:hAnsi="Times New Roman" w:cs="Times New Roman"/>
          <w:sz w:val="24"/>
          <w:szCs w:val="24"/>
        </w:rPr>
      </w:pPr>
    </w:p>
    <w:p w14:paraId="2CB755F3" w14:textId="106923B2" w:rsidR="00013B8E" w:rsidRPr="000C0060" w:rsidRDefault="00013B8E" w:rsidP="00013B8E">
      <w:pPr>
        <w:pStyle w:val="Listenabsatz"/>
        <w:ind w:left="709"/>
        <w:rPr>
          <w:rFonts w:ascii="Times New Roman" w:hAnsi="Times New Roman" w:cs="Times New Roman"/>
          <w:sz w:val="24"/>
          <w:szCs w:val="24"/>
        </w:rPr>
      </w:pPr>
    </w:p>
    <w:p w14:paraId="2C8B2407" w14:textId="70F1FB81" w:rsidR="00013B8E" w:rsidRPr="000C0060" w:rsidRDefault="00013B8E" w:rsidP="00013B8E">
      <w:pPr>
        <w:pStyle w:val="Listenabsatz"/>
        <w:ind w:left="709"/>
        <w:rPr>
          <w:rFonts w:ascii="Times New Roman" w:hAnsi="Times New Roman" w:cs="Times New Roman"/>
          <w:sz w:val="24"/>
          <w:szCs w:val="24"/>
        </w:rPr>
      </w:pPr>
    </w:p>
    <w:p w14:paraId="0E4A7156" w14:textId="773DDEC1" w:rsidR="00013B8E" w:rsidRPr="000C0060" w:rsidRDefault="00013B8E" w:rsidP="00013B8E">
      <w:pPr>
        <w:pStyle w:val="Listenabsatz"/>
        <w:ind w:left="709"/>
        <w:rPr>
          <w:rFonts w:ascii="Times New Roman" w:hAnsi="Times New Roman" w:cs="Times New Roman"/>
          <w:sz w:val="24"/>
          <w:szCs w:val="24"/>
        </w:rPr>
      </w:pPr>
    </w:p>
    <w:p w14:paraId="1B9787D4" w14:textId="77777777" w:rsidR="00875C53" w:rsidRPr="000C0060" w:rsidRDefault="00875C53" w:rsidP="00013B8E">
      <w:pPr>
        <w:pStyle w:val="Listenabsatz"/>
        <w:ind w:left="709"/>
        <w:rPr>
          <w:rFonts w:ascii="Times New Roman" w:hAnsi="Times New Roman" w:cs="Times New Roman"/>
          <w:sz w:val="24"/>
          <w:szCs w:val="24"/>
        </w:rPr>
      </w:pPr>
    </w:p>
    <w:p w14:paraId="3EC5426D" w14:textId="5691BFB6" w:rsidR="00013B8E" w:rsidRPr="000C0060" w:rsidRDefault="00013B8E" w:rsidP="00013B8E">
      <w:pPr>
        <w:pStyle w:val="Listenabsatz"/>
        <w:ind w:left="709"/>
        <w:rPr>
          <w:rFonts w:ascii="Times New Roman" w:hAnsi="Times New Roman" w:cs="Times New Roman"/>
          <w:sz w:val="24"/>
          <w:szCs w:val="24"/>
        </w:rPr>
      </w:pPr>
    </w:p>
    <w:p w14:paraId="307480C9" w14:textId="007D666E" w:rsidR="00875C53" w:rsidRPr="000C0060" w:rsidRDefault="00875C53" w:rsidP="00013B8E">
      <w:pPr>
        <w:pStyle w:val="Listenabsatz"/>
        <w:ind w:left="709"/>
        <w:rPr>
          <w:rFonts w:ascii="Times New Roman" w:hAnsi="Times New Roman" w:cs="Times New Roman"/>
          <w:sz w:val="24"/>
          <w:szCs w:val="24"/>
        </w:rPr>
      </w:pPr>
    </w:p>
    <w:p w14:paraId="65CF4168" w14:textId="5B0D1C81" w:rsidR="00875C53" w:rsidRPr="000C0060" w:rsidRDefault="00875C53" w:rsidP="00013B8E">
      <w:pPr>
        <w:pStyle w:val="Listenabsatz"/>
        <w:ind w:left="709"/>
        <w:rPr>
          <w:rFonts w:ascii="Times New Roman" w:hAnsi="Times New Roman" w:cs="Times New Roman"/>
          <w:sz w:val="24"/>
          <w:szCs w:val="24"/>
        </w:rPr>
      </w:pPr>
    </w:p>
    <w:p w14:paraId="210B717C" w14:textId="4F0D55BF" w:rsidR="00875C53" w:rsidRPr="000C0060" w:rsidRDefault="00875C53" w:rsidP="00013B8E">
      <w:pPr>
        <w:pStyle w:val="Listenabsatz"/>
        <w:ind w:left="709"/>
        <w:rPr>
          <w:rFonts w:ascii="Times New Roman" w:hAnsi="Times New Roman" w:cs="Times New Roman"/>
          <w:sz w:val="24"/>
          <w:szCs w:val="24"/>
        </w:rPr>
      </w:pPr>
    </w:p>
    <w:p w14:paraId="4D9F66F7" w14:textId="77777777" w:rsidR="00875C53" w:rsidRPr="000C0060" w:rsidRDefault="00875C53" w:rsidP="00013B8E">
      <w:pPr>
        <w:pStyle w:val="Listenabsatz"/>
        <w:ind w:left="709"/>
        <w:rPr>
          <w:rFonts w:ascii="Times New Roman" w:hAnsi="Times New Roman" w:cs="Times New Roman"/>
          <w:sz w:val="24"/>
          <w:szCs w:val="24"/>
        </w:rPr>
      </w:pPr>
    </w:p>
    <w:p w14:paraId="496FE40A" w14:textId="048C5A55" w:rsidR="00F56B6D" w:rsidRPr="000C0060" w:rsidRDefault="00013B8E" w:rsidP="00F56B6D">
      <w:pPr>
        <w:pStyle w:val="Listenabsatz"/>
        <w:numPr>
          <w:ilvl w:val="0"/>
          <w:numId w:val="10"/>
        </w:numPr>
        <w:rPr>
          <w:rFonts w:ascii="Times New Roman" w:hAnsi="Times New Roman" w:cs="Times New Roman"/>
          <w:sz w:val="24"/>
          <w:szCs w:val="24"/>
        </w:rPr>
      </w:pPr>
      <w:r w:rsidRPr="000C0060">
        <w:rPr>
          <w:rFonts w:ascii="Times New Roman" w:hAnsi="Times New Roman" w:cs="Times New Roman"/>
          <w:sz w:val="24"/>
          <w:szCs w:val="24"/>
        </w:rPr>
        <w:t xml:space="preserve">Luthers Obrigkeitsschrift wurde im 19. Jahrhundert für das sog. Bündnis von Thron und Altar und die Kirchenpolitik der Nationalsozialisten als Begründung herangezogen. </w:t>
      </w:r>
      <w:r w:rsidRPr="000C0060">
        <w:rPr>
          <w:rFonts w:ascii="Times New Roman" w:hAnsi="Times New Roman" w:cs="Times New Roman"/>
          <w:b/>
          <w:bCs/>
          <w:sz w:val="24"/>
          <w:szCs w:val="24"/>
        </w:rPr>
        <w:t>Prüfen Sie,</w:t>
      </w:r>
      <w:r w:rsidRPr="000C0060">
        <w:rPr>
          <w:rFonts w:ascii="Times New Roman" w:hAnsi="Times New Roman" w:cs="Times New Roman"/>
          <w:sz w:val="24"/>
          <w:szCs w:val="24"/>
        </w:rPr>
        <w:t xml:space="preserve"> inwiefern sich Luthers Aussagen in den beiden historischen Quellen (Abb. S.84) widerspiegeln. </w:t>
      </w:r>
    </w:p>
    <w:p w14:paraId="17720FC6" w14:textId="104E21C1" w:rsidR="00013B8E" w:rsidRPr="000C0060" w:rsidRDefault="00013B8E" w:rsidP="00013B8E">
      <w:pPr>
        <w:pStyle w:val="Listenabsatz"/>
        <w:ind w:left="709"/>
        <w:rPr>
          <w:rFonts w:ascii="Times New Roman" w:hAnsi="Times New Roman" w:cs="Times New Roman"/>
          <w:sz w:val="24"/>
          <w:szCs w:val="24"/>
        </w:rPr>
      </w:pPr>
    </w:p>
    <w:p w14:paraId="2071974F" w14:textId="40C677A5" w:rsidR="00013B8E" w:rsidRPr="000C0060" w:rsidRDefault="00013B8E" w:rsidP="00013B8E">
      <w:pPr>
        <w:pStyle w:val="Listenabsatz"/>
        <w:ind w:left="709"/>
        <w:rPr>
          <w:rFonts w:ascii="Times New Roman" w:hAnsi="Times New Roman" w:cs="Times New Roman"/>
          <w:sz w:val="24"/>
          <w:szCs w:val="24"/>
        </w:rPr>
      </w:pPr>
    </w:p>
    <w:p w14:paraId="18E8D125" w14:textId="36AC2C4B" w:rsidR="00013B8E" w:rsidRPr="000C0060" w:rsidRDefault="00013B8E" w:rsidP="00013B8E">
      <w:pPr>
        <w:pStyle w:val="Listenabsatz"/>
        <w:ind w:left="709"/>
        <w:rPr>
          <w:rFonts w:ascii="Times New Roman" w:hAnsi="Times New Roman" w:cs="Times New Roman"/>
          <w:sz w:val="24"/>
          <w:szCs w:val="24"/>
        </w:rPr>
      </w:pPr>
    </w:p>
    <w:p w14:paraId="062C0766" w14:textId="622498D6" w:rsidR="00013B8E" w:rsidRPr="000C0060" w:rsidRDefault="00013B8E" w:rsidP="00013B8E">
      <w:pPr>
        <w:pStyle w:val="Listenabsatz"/>
        <w:ind w:left="709"/>
        <w:rPr>
          <w:rFonts w:ascii="Times New Roman" w:hAnsi="Times New Roman" w:cs="Times New Roman"/>
          <w:sz w:val="24"/>
          <w:szCs w:val="24"/>
        </w:rPr>
      </w:pPr>
    </w:p>
    <w:p w14:paraId="31084034" w14:textId="2493EB66" w:rsidR="00013B8E" w:rsidRPr="000C0060" w:rsidRDefault="00013B8E" w:rsidP="00013B8E">
      <w:pPr>
        <w:pStyle w:val="Listenabsatz"/>
        <w:ind w:left="709"/>
        <w:rPr>
          <w:rFonts w:ascii="Times New Roman" w:hAnsi="Times New Roman" w:cs="Times New Roman"/>
          <w:sz w:val="24"/>
          <w:szCs w:val="24"/>
        </w:rPr>
      </w:pPr>
    </w:p>
    <w:p w14:paraId="59BA8018" w14:textId="62D102F7" w:rsidR="00013B8E" w:rsidRPr="000C0060" w:rsidRDefault="00013B8E" w:rsidP="00013B8E">
      <w:pPr>
        <w:pStyle w:val="Listenabsatz"/>
        <w:ind w:left="709"/>
        <w:rPr>
          <w:rFonts w:ascii="Times New Roman" w:hAnsi="Times New Roman" w:cs="Times New Roman"/>
          <w:sz w:val="24"/>
          <w:szCs w:val="24"/>
        </w:rPr>
      </w:pPr>
    </w:p>
    <w:p w14:paraId="076BAD4D" w14:textId="48E42835" w:rsidR="00013B8E" w:rsidRPr="000C0060" w:rsidRDefault="00013B8E" w:rsidP="00013B8E">
      <w:pPr>
        <w:pStyle w:val="Listenabsatz"/>
        <w:ind w:left="709"/>
        <w:rPr>
          <w:rFonts w:ascii="Times New Roman" w:hAnsi="Times New Roman" w:cs="Times New Roman"/>
          <w:sz w:val="24"/>
          <w:szCs w:val="24"/>
        </w:rPr>
      </w:pPr>
    </w:p>
    <w:p w14:paraId="73E74CCC" w14:textId="0B7A1C42" w:rsidR="00013B8E" w:rsidRPr="000C0060" w:rsidRDefault="00013B8E" w:rsidP="00013B8E">
      <w:pPr>
        <w:pStyle w:val="Listenabsatz"/>
        <w:ind w:left="709"/>
        <w:rPr>
          <w:rFonts w:ascii="Times New Roman" w:hAnsi="Times New Roman" w:cs="Times New Roman"/>
          <w:sz w:val="24"/>
          <w:szCs w:val="24"/>
        </w:rPr>
      </w:pPr>
    </w:p>
    <w:p w14:paraId="313E9C2D" w14:textId="5A6009C7" w:rsidR="009A1A27" w:rsidRPr="000C0060" w:rsidRDefault="009A1A27" w:rsidP="00A42F0B">
      <w:pPr>
        <w:pStyle w:val="Listenabsatz"/>
        <w:ind w:left="709"/>
        <w:rPr>
          <w:rFonts w:ascii="Times New Roman" w:hAnsi="Times New Roman" w:cs="Times New Roman"/>
          <w:sz w:val="24"/>
          <w:szCs w:val="24"/>
        </w:rPr>
      </w:pPr>
    </w:p>
    <w:p w14:paraId="515BF769" w14:textId="0D6206D6" w:rsidR="007D3C7C" w:rsidRPr="000C0060" w:rsidRDefault="007D3C7C" w:rsidP="007D3C7C">
      <w:pPr>
        <w:ind w:left="349"/>
        <w:rPr>
          <w:rFonts w:ascii="Times New Roman" w:hAnsi="Times New Roman" w:cs="Times New Roman"/>
          <w:sz w:val="24"/>
          <w:szCs w:val="24"/>
        </w:rPr>
      </w:pPr>
    </w:p>
    <w:p w14:paraId="04AD019C" w14:textId="280A0112" w:rsidR="00875C53" w:rsidRDefault="00875C53" w:rsidP="007D3C7C">
      <w:pPr>
        <w:ind w:left="349"/>
        <w:rPr>
          <w:rFonts w:ascii="Times New Roman" w:hAnsi="Times New Roman" w:cs="Times New Roman"/>
          <w:sz w:val="24"/>
          <w:szCs w:val="24"/>
        </w:rPr>
      </w:pPr>
    </w:p>
    <w:p w14:paraId="22D7D560" w14:textId="4D218271" w:rsidR="00EF0A0B" w:rsidRDefault="00EF0A0B" w:rsidP="007D3C7C">
      <w:pPr>
        <w:ind w:left="349"/>
        <w:rPr>
          <w:rFonts w:ascii="Times New Roman" w:hAnsi="Times New Roman" w:cs="Times New Roman"/>
          <w:sz w:val="24"/>
          <w:szCs w:val="24"/>
        </w:rPr>
      </w:pPr>
    </w:p>
    <w:p w14:paraId="1995F63B" w14:textId="77777777" w:rsidR="00EF0A0B" w:rsidRPr="000C0060" w:rsidRDefault="00EF0A0B" w:rsidP="007D3C7C">
      <w:pPr>
        <w:ind w:left="349"/>
        <w:rPr>
          <w:rFonts w:ascii="Times New Roman" w:hAnsi="Times New Roman" w:cs="Times New Roman"/>
          <w:sz w:val="24"/>
          <w:szCs w:val="24"/>
        </w:rPr>
      </w:pPr>
    </w:p>
    <w:p w14:paraId="502F5D1F" w14:textId="77777777" w:rsidR="007D3C7C" w:rsidRPr="00EF0A0B" w:rsidRDefault="007D3C7C" w:rsidP="007D3C7C">
      <w:pPr>
        <w:pBdr>
          <w:top w:val="single" w:sz="4" w:space="1" w:color="auto"/>
          <w:left w:val="single" w:sz="4" w:space="4" w:color="auto"/>
          <w:bottom w:val="single" w:sz="4" w:space="1" w:color="auto"/>
          <w:right w:val="single" w:sz="4" w:space="4" w:color="auto"/>
        </w:pBdr>
        <w:ind w:left="349"/>
        <w:rPr>
          <w:rFonts w:ascii="Times New Roman" w:hAnsi="Times New Roman" w:cs="Times New Roman"/>
          <w:b/>
          <w:bCs/>
          <w:sz w:val="24"/>
          <w:szCs w:val="24"/>
        </w:rPr>
      </w:pPr>
      <w:r w:rsidRPr="00EF0A0B">
        <w:rPr>
          <w:rFonts w:ascii="Times New Roman" w:hAnsi="Times New Roman" w:cs="Times New Roman"/>
          <w:b/>
          <w:bCs/>
          <w:sz w:val="24"/>
          <w:szCs w:val="24"/>
        </w:rPr>
        <w:t xml:space="preserve">Leitfragen zur Selbstkontrolle: </w:t>
      </w:r>
    </w:p>
    <w:p w14:paraId="32090931" w14:textId="2F6D97FE" w:rsidR="007D3C7C" w:rsidRPr="000C0060" w:rsidRDefault="007D3C7C" w:rsidP="007D3C7C">
      <w:pPr>
        <w:pStyle w:val="Listenabsatz"/>
        <w:numPr>
          <w:ilvl w:val="0"/>
          <w:numId w:val="4"/>
        </w:numPr>
        <w:pBdr>
          <w:top w:val="single" w:sz="4" w:space="1" w:color="auto"/>
          <w:left w:val="single" w:sz="4" w:space="4" w:color="auto"/>
          <w:bottom w:val="single" w:sz="4" w:space="1" w:color="auto"/>
          <w:right w:val="single" w:sz="4" w:space="4" w:color="auto"/>
        </w:pBdr>
        <w:ind w:left="709"/>
        <w:rPr>
          <w:rFonts w:ascii="Times New Roman" w:hAnsi="Times New Roman" w:cs="Times New Roman"/>
          <w:sz w:val="24"/>
          <w:szCs w:val="24"/>
        </w:rPr>
      </w:pPr>
      <w:r w:rsidRPr="000C0060">
        <w:rPr>
          <w:rFonts w:ascii="Times New Roman" w:hAnsi="Times New Roman" w:cs="Times New Roman"/>
          <w:sz w:val="24"/>
          <w:szCs w:val="24"/>
        </w:rPr>
        <w:t xml:space="preserve">Worin besteht die Problematik </w:t>
      </w:r>
      <w:r w:rsidR="00013B8E" w:rsidRPr="000C0060">
        <w:rPr>
          <w:rFonts w:ascii="Times New Roman" w:hAnsi="Times New Roman" w:cs="Times New Roman"/>
          <w:sz w:val="24"/>
          <w:szCs w:val="24"/>
        </w:rPr>
        <w:t>der Obrigkeitsschrift?</w:t>
      </w:r>
    </w:p>
    <w:p w14:paraId="73F25CF2" w14:textId="5B1DEF2D" w:rsidR="00013B8E" w:rsidRPr="000C0060" w:rsidRDefault="00013B8E" w:rsidP="00013B8E">
      <w:pPr>
        <w:pStyle w:val="Listenabsatz"/>
        <w:numPr>
          <w:ilvl w:val="0"/>
          <w:numId w:val="4"/>
        </w:numPr>
        <w:pBdr>
          <w:top w:val="single" w:sz="4" w:space="1" w:color="auto"/>
          <w:left w:val="single" w:sz="4" w:space="4" w:color="auto"/>
          <w:bottom w:val="single" w:sz="4" w:space="1" w:color="auto"/>
          <w:right w:val="single" w:sz="4" w:space="4" w:color="auto"/>
        </w:pBdr>
        <w:ind w:left="709"/>
        <w:rPr>
          <w:rFonts w:ascii="Times New Roman" w:hAnsi="Times New Roman" w:cs="Times New Roman"/>
          <w:sz w:val="24"/>
          <w:szCs w:val="24"/>
        </w:rPr>
      </w:pPr>
      <w:r w:rsidRPr="000C0060">
        <w:rPr>
          <w:rFonts w:ascii="Times New Roman" w:hAnsi="Times New Roman" w:cs="Times New Roman"/>
          <w:sz w:val="24"/>
          <w:szCs w:val="24"/>
        </w:rPr>
        <w:t>Zu welchen Zwecken wurde sie im 19. und 20. Jahrhundert missbraucht?</w:t>
      </w:r>
    </w:p>
    <w:p w14:paraId="30A15525" w14:textId="7239E4BD" w:rsidR="007D3C7C" w:rsidRPr="00EF0A0B" w:rsidRDefault="007D3C7C" w:rsidP="00EF0A0B">
      <w:pPr>
        <w:pBdr>
          <w:top w:val="single" w:sz="4" w:space="1" w:color="auto"/>
          <w:left w:val="single" w:sz="4" w:space="4" w:color="auto"/>
          <w:bottom w:val="single" w:sz="4" w:space="1" w:color="auto"/>
          <w:right w:val="single" w:sz="4" w:space="4" w:color="auto"/>
        </w:pBdr>
        <w:tabs>
          <w:tab w:val="left" w:pos="1985"/>
        </w:tabs>
        <w:ind w:left="349"/>
        <w:rPr>
          <w:rFonts w:ascii="Times New Roman" w:hAnsi="Times New Roman" w:cs="Times New Roman"/>
          <w:b/>
          <w:bCs/>
          <w:sz w:val="24"/>
          <w:szCs w:val="24"/>
        </w:rPr>
      </w:pPr>
      <w:r w:rsidRPr="00EF0A0B">
        <w:rPr>
          <w:rFonts w:ascii="Times New Roman" w:hAnsi="Times New Roman" w:cs="Times New Roman"/>
          <w:b/>
          <w:bCs/>
          <w:sz w:val="24"/>
          <w:szCs w:val="24"/>
        </w:rPr>
        <w:t xml:space="preserve">Überprüfen Sie Ihr Verständnis folgender zentraler Begriffe: </w:t>
      </w:r>
    </w:p>
    <w:p w14:paraId="384C49E1" w14:textId="4EDD7D47" w:rsidR="007D3C7C" w:rsidRPr="000C0060" w:rsidRDefault="00013B8E" w:rsidP="007D3C7C">
      <w:pPr>
        <w:pBdr>
          <w:top w:val="single" w:sz="4" w:space="1" w:color="auto"/>
          <w:left w:val="single" w:sz="4" w:space="4" w:color="auto"/>
          <w:bottom w:val="single" w:sz="4" w:space="1" w:color="auto"/>
          <w:right w:val="single" w:sz="4" w:space="4" w:color="auto"/>
        </w:pBdr>
        <w:ind w:left="349"/>
        <w:rPr>
          <w:rFonts w:ascii="Times New Roman" w:hAnsi="Times New Roman" w:cs="Times New Roman"/>
          <w:sz w:val="24"/>
          <w:szCs w:val="24"/>
        </w:rPr>
      </w:pPr>
      <w:proofErr w:type="spellStart"/>
      <w:r w:rsidRPr="000C0060">
        <w:rPr>
          <w:rFonts w:ascii="Times New Roman" w:hAnsi="Times New Roman" w:cs="Times New Roman"/>
          <w:sz w:val="24"/>
          <w:szCs w:val="24"/>
        </w:rPr>
        <w:t>corpus</w:t>
      </w:r>
      <w:proofErr w:type="spellEnd"/>
      <w:r w:rsidRPr="000C0060">
        <w:rPr>
          <w:rFonts w:ascii="Times New Roman" w:hAnsi="Times New Roman" w:cs="Times New Roman"/>
          <w:sz w:val="24"/>
          <w:szCs w:val="24"/>
        </w:rPr>
        <w:t xml:space="preserve"> </w:t>
      </w:r>
      <w:proofErr w:type="spellStart"/>
      <w:r w:rsidRPr="000C0060">
        <w:rPr>
          <w:rFonts w:ascii="Times New Roman" w:hAnsi="Times New Roman" w:cs="Times New Roman"/>
          <w:sz w:val="24"/>
          <w:szCs w:val="24"/>
        </w:rPr>
        <w:t>christianum</w:t>
      </w:r>
      <w:proofErr w:type="spellEnd"/>
      <w:r w:rsidRPr="000C0060">
        <w:rPr>
          <w:rFonts w:ascii="Times New Roman" w:hAnsi="Times New Roman" w:cs="Times New Roman"/>
          <w:sz w:val="24"/>
          <w:szCs w:val="24"/>
        </w:rPr>
        <w:t>*| Bündnis von Thron und Altar | Godesberger Erklärung (1939) |</w:t>
      </w:r>
    </w:p>
    <w:p w14:paraId="1FFD03C9" w14:textId="7C23642F" w:rsidR="00875C53" w:rsidRPr="000C0060" w:rsidRDefault="007D3C7C" w:rsidP="00875C53">
      <w:pPr>
        <w:pBdr>
          <w:top w:val="single" w:sz="4" w:space="1" w:color="auto"/>
          <w:left w:val="single" w:sz="4" w:space="4" w:color="auto"/>
          <w:bottom w:val="single" w:sz="4" w:space="1" w:color="auto"/>
          <w:right w:val="single" w:sz="4" w:space="4" w:color="auto"/>
        </w:pBdr>
        <w:ind w:left="349"/>
        <w:rPr>
          <w:rFonts w:ascii="Times New Roman" w:hAnsi="Times New Roman" w:cs="Times New Roman"/>
          <w:sz w:val="24"/>
          <w:szCs w:val="24"/>
        </w:rPr>
      </w:pPr>
      <w:r w:rsidRPr="000C0060">
        <w:rPr>
          <w:rFonts w:ascii="Times New Roman" w:hAnsi="Times New Roman" w:cs="Times New Roman"/>
          <w:sz w:val="24"/>
          <w:szCs w:val="24"/>
        </w:rPr>
        <w:t>HINWEIS: Bereiten Sie sich auf eine benotete Präsentation Ihrer Ergebnisse vor!</w:t>
      </w:r>
      <w:r w:rsidR="00875C53" w:rsidRPr="000C0060">
        <w:rPr>
          <w:rFonts w:ascii="Times New Roman" w:hAnsi="Times New Roman" w:cs="Times New Roman"/>
          <w:sz w:val="24"/>
          <w:szCs w:val="24"/>
        </w:rPr>
        <w:br w:type="page"/>
      </w:r>
    </w:p>
    <w:p w14:paraId="6E3D6122" w14:textId="43C445D2" w:rsidR="00875C53" w:rsidRPr="00EF0A0B" w:rsidRDefault="00875C53" w:rsidP="00875C53">
      <w:pPr>
        <w:ind w:left="349"/>
        <w:rPr>
          <w:rFonts w:ascii="FreeSans" w:hAnsi="FreeSans" w:cs="FreeSans"/>
          <w:sz w:val="24"/>
          <w:szCs w:val="24"/>
        </w:rPr>
      </w:pPr>
      <w:r w:rsidRPr="00EF0A0B">
        <w:rPr>
          <w:rFonts w:ascii="FreeSans" w:hAnsi="FreeSans" w:cs="FreeSans"/>
          <w:sz w:val="24"/>
          <w:szCs w:val="24"/>
        </w:rPr>
        <w:lastRenderedPageBreak/>
        <w:t>K. Barth: Die »Königsherrschaft Christi Lehre« als Gegenmodell zu Luther</w:t>
      </w:r>
    </w:p>
    <w:p w14:paraId="0D70A825" w14:textId="77777777" w:rsidR="00875C53" w:rsidRPr="000C0060" w:rsidRDefault="00875C53" w:rsidP="00875C53">
      <w:pPr>
        <w:ind w:left="349"/>
        <w:jc w:val="both"/>
        <w:rPr>
          <w:rFonts w:ascii="Times New Roman" w:hAnsi="Times New Roman" w:cs="Times New Roman"/>
          <w:sz w:val="24"/>
          <w:szCs w:val="24"/>
        </w:rPr>
      </w:pPr>
      <w:r w:rsidRPr="000C0060">
        <w:rPr>
          <w:rFonts w:ascii="Times New Roman" w:hAnsi="Times New Roman" w:cs="Times New Roman"/>
          <w:sz w:val="24"/>
          <w:szCs w:val="24"/>
        </w:rPr>
        <w:t>Nicht wenige Christen teilen unter dem rechtsnationalen Flügel der sog. »Deutschen Christen« begeistert die nationalsozialistischen Ideen, sodass die Synode von Barmen* 1934 sich bereits zu ersten Klarstellungen gezwungen sieht. Ein bedeutender Vertreter der Abgrenzung war der Theologe Karl Barth*.</w:t>
      </w:r>
    </w:p>
    <w:p w14:paraId="14D4E833" w14:textId="1CDD04B9" w:rsidR="00875C53" w:rsidRPr="000C0060" w:rsidRDefault="00875C53" w:rsidP="00875C53">
      <w:pPr>
        <w:pStyle w:val="Listenabsatz"/>
        <w:numPr>
          <w:ilvl w:val="0"/>
          <w:numId w:val="10"/>
        </w:numPr>
        <w:rPr>
          <w:rFonts w:ascii="Times New Roman" w:hAnsi="Times New Roman" w:cs="Times New Roman"/>
          <w:sz w:val="24"/>
          <w:szCs w:val="24"/>
        </w:rPr>
      </w:pPr>
      <w:r w:rsidRPr="000C0060">
        <w:rPr>
          <w:rFonts w:ascii="Times New Roman" w:hAnsi="Times New Roman" w:cs="Times New Roman"/>
          <w:sz w:val="24"/>
          <w:szCs w:val="24"/>
        </w:rPr>
        <w:t xml:space="preserve">Politisches Engagement leitet sich bei K. Barth von der Erlösung der Welt durch Jesus Christus ab. </w:t>
      </w:r>
      <w:r w:rsidR="00767CA0" w:rsidRPr="00EF0A0B">
        <w:rPr>
          <w:rFonts w:ascii="Times New Roman" w:hAnsi="Times New Roman" w:cs="Times New Roman"/>
          <w:b/>
          <w:bCs/>
          <w:sz w:val="24"/>
          <w:szCs w:val="24"/>
        </w:rPr>
        <w:t>Stellen Sie</w:t>
      </w:r>
      <w:r w:rsidR="00767CA0" w:rsidRPr="000C0060">
        <w:rPr>
          <w:rFonts w:ascii="Times New Roman" w:hAnsi="Times New Roman" w:cs="Times New Roman"/>
          <w:sz w:val="24"/>
          <w:szCs w:val="24"/>
        </w:rPr>
        <w:t xml:space="preserve"> sein Modell mithilfe der Materialien aus S.85 grafisch </w:t>
      </w:r>
      <w:r w:rsidR="00767CA0" w:rsidRPr="00EF0A0B">
        <w:rPr>
          <w:rFonts w:ascii="Times New Roman" w:hAnsi="Times New Roman" w:cs="Times New Roman"/>
          <w:b/>
          <w:bCs/>
          <w:sz w:val="24"/>
          <w:szCs w:val="24"/>
        </w:rPr>
        <w:t>dar</w:t>
      </w:r>
      <w:r w:rsidR="00767CA0" w:rsidRPr="000C0060">
        <w:rPr>
          <w:rFonts w:ascii="Times New Roman" w:hAnsi="Times New Roman" w:cs="Times New Roman"/>
          <w:sz w:val="24"/>
          <w:szCs w:val="24"/>
        </w:rPr>
        <w:t>.</w:t>
      </w:r>
    </w:p>
    <w:p w14:paraId="660AF8F5" w14:textId="624E9650" w:rsidR="00767CA0" w:rsidRPr="000C0060" w:rsidRDefault="00767CA0" w:rsidP="00767CA0">
      <w:pPr>
        <w:pStyle w:val="Listenabsatz"/>
        <w:ind w:left="709"/>
        <w:rPr>
          <w:rFonts w:ascii="Times New Roman" w:hAnsi="Times New Roman" w:cs="Times New Roman"/>
          <w:sz w:val="24"/>
          <w:szCs w:val="24"/>
        </w:rPr>
      </w:pPr>
    </w:p>
    <w:p w14:paraId="7BE958CB" w14:textId="42006CDD" w:rsidR="00767CA0" w:rsidRPr="000C0060" w:rsidRDefault="00767CA0" w:rsidP="00767CA0">
      <w:pPr>
        <w:pStyle w:val="Listenabsatz"/>
        <w:ind w:left="709"/>
        <w:rPr>
          <w:rFonts w:ascii="Times New Roman" w:hAnsi="Times New Roman" w:cs="Times New Roman"/>
          <w:sz w:val="24"/>
          <w:szCs w:val="24"/>
        </w:rPr>
      </w:pPr>
    </w:p>
    <w:p w14:paraId="255D43B6" w14:textId="05FB6667" w:rsidR="00767CA0" w:rsidRPr="000C0060" w:rsidRDefault="00767CA0" w:rsidP="00767CA0">
      <w:pPr>
        <w:pStyle w:val="Listenabsatz"/>
        <w:ind w:left="709"/>
        <w:rPr>
          <w:rFonts w:ascii="Times New Roman" w:hAnsi="Times New Roman" w:cs="Times New Roman"/>
          <w:sz w:val="24"/>
          <w:szCs w:val="24"/>
        </w:rPr>
      </w:pPr>
    </w:p>
    <w:p w14:paraId="18942342" w14:textId="06196A68" w:rsidR="00767CA0" w:rsidRPr="000C0060" w:rsidRDefault="00767CA0" w:rsidP="00767CA0">
      <w:pPr>
        <w:pStyle w:val="Listenabsatz"/>
        <w:ind w:left="709"/>
        <w:rPr>
          <w:rFonts w:ascii="Times New Roman" w:hAnsi="Times New Roman" w:cs="Times New Roman"/>
          <w:sz w:val="24"/>
          <w:szCs w:val="24"/>
        </w:rPr>
      </w:pPr>
    </w:p>
    <w:p w14:paraId="1813B994" w14:textId="47C3132B" w:rsidR="00767CA0" w:rsidRPr="000C0060" w:rsidRDefault="00767CA0" w:rsidP="00767CA0">
      <w:pPr>
        <w:pStyle w:val="Listenabsatz"/>
        <w:ind w:left="709"/>
        <w:rPr>
          <w:rFonts w:ascii="Times New Roman" w:hAnsi="Times New Roman" w:cs="Times New Roman"/>
          <w:sz w:val="24"/>
          <w:szCs w:val="24"/>
        </w:rPr>
      </w:pPr>
    </w:p>
    <w:p w14:paraId="21C33F80" w14:textId="5A67D409" w:rsidR="00767CA0" w:rsidRPr="000C0060" w:rsidRDefault="00767CA0" w:rsidP="00767CA0">
      <w:pPr>
        <w:pStyle w:val="Listenabsatz"/>
        <w:ind w:left="709"/>
        <w:rPr>
          <w:rFonts w:ascii="Times New Roman" w:hAnsi="Times New Roman" w:cs="Times New Roman"/>
          <w:sz w:val="24"/>
          <w:szCs w:val="24"/>
        </w:rPr>
      </w:pPr>
    </w:p>
    <w:p w14:paraId="5C3E427F" w14:textId="5B89EB2F" w:rsidR="00767CA0" w:rsidRPr="000C0060" w:rsidRDefault="00767CA0" w:rsidP="00767CA0">
      <w:pPr>
        <w:pStyle w:val="Listenabsatz"/>
        <w:ind w:left="709"/>
        <w:rPr>
          <w:rFonts w:ascii="Times New Roman" w:hAnsi="Times New Roman" w:cs="Times New Roman"/>
          <w:sz w:val="24"/>
          <w:szCs w:val="24"/>
        </w:rPr>
      </w:pPr>
    </w:p>
    <w:p w14:paraId="55105D3D" w14:textId="6FD5CDF7" w:rsidR="00767CA0" w:rsidRPr="000C0060" w:rsidRDefault="00767CA0" w:rsidP="00767CA0">
      <w:pPr>
        <w:pStyle w:val="Listenabsatz"/>
        <w:ind w:left="709"/>
        <w:rPr>
          <w:rFonts w:ascii="Times New Roman" w:hAnsi="Times New Roman" w:cs="Times New Roman"/>
          <w:sz w:val="24"/>
          <w:szCs w:val="24"/>
        </w:rPr>
      </w:pPr>
    </w:p>
    <w:p w14:paraId="784B70A4" w14:textId="012D43C9" w:rsidR="00767CA0" w:rsidRPr="000C0060" w:rsidRDefault="00767CA0" w:rsidP="00767CA0">
      <w:pPr>
        <w:pStyle w:val="Listenabsatz"/>
        <w:ind w:left="709"/>
        <w:rPr>
          <w:rFonts w:ascii="Times New Roman" w:hAnsi="Times New Roman" w:cs="Times New Roman"/>
          <w:sz w:val="24"/>
          <w:szCs w:val="24"/>
        </w:rPr>
      </w:pPr>
    </w:p>
    <w:p w14:paraId="408E2167" w14:textId="1AD93915" w:rsidR="00767CA0" w:rsidRPr="000C0060" w:rsidRDefault="00767CA0" w:rsidP="00767CA0">
      <w:pPr>
        <w:pStyle w:val="Listenabsatz"/>
        <w:ind w:left="709"/>
        <w:rPr>
          <w:rFonts w:ascii="Times New Roman" w:hAnsi="Times New Roman" w:cs="Times New Roman"/>
          <w:sz w:val="24"/>
          <w:szCs w:val="24"/>
        </w:rPr>
      </w:pPr>
    </w:p>
    <w:p w14:paraId="1A6FA7A8" w14:textId="487FA761" w:rsidR="00767CA0" w:rsidRPr="000C0060" w:rsidRDefault="00767CA0" w:rsidP="00767CA0">
      <w:pPr>
        <w:pStyle w:val="Listenabsatz"/>
        <w:ind w:left="709"/>
        <w:rPr>
          <w:rFonts w:ascii="Times New Roman" w:hAnsi="Times New Roman" w:cs="Times New Roman"/>
          <w:sz w:val="24"/>
          <w:szCs w:val="24"/>
        </w:rPr>
      </w:pPr>
    </w:p>
    <w:p w14:paraId="64451BCA" w14:textId="642D3F71" w:rsidR="00767CA0" w:rsidRPr="000C0060" w:rsidRDefault="00767CA0" w:rsidP="00767CA0">
      <w:pPr>
        <w:pStyle w:val="Listenabsatz"/>
        <w:ind w:left="709"/>
        <w:rPr>
          <w:rFonts w:ascii="Times New Roman" w:hAnsi="Times New Roman" w:cs="Times New Roman"/>
          <w:sz w:val="24"/>
          <w:szCs w:val="24"/>
        </w:rPr>
      </w:pPr>
    </w:p>
    <w:p w14:paraId="36E7AD3D" w14:textId="77777777" w:rsidR="00767CA0" w:rsidRPr="000C0060" w:rsidRDefault="00767CA0" w:rsidP="00767CA0">
      <w:pPr>
        <w:pStyle w:val="Listenabsatz"/>
        <w:ind w:left="709"/>
        <w:rPr>
          <w:rFonts w:ascii="Times New Roman" w:hAnsi="Times New Roman" w:cs="Times New Roman"/>
          <w:sz w:val="24"/>
          <w:szCs w:val="24"/>
        </w:rPr>
      </w:pPr>
    </w:p>
    <w:p w14:paraId="44B31091" w14:textId="248F7719" w:rsidR="00767CA0" w:rsidRPr="000C0060" w:rsidRDefault="00767CA0" w:rsidP="00767CA0">
      <w:pPr>
        <w:pStyle w:val="Listenabsatz"/>
        <w:ind w:left="709"/>
        <w:rPr>
          <w:rFonts w:ascii="Times New Roman" w:hAnsi="Times New Roman" w:cs="Times New Roman"/>
          <w:sz w:val="24"/>
          <w:szCs w:val="24"/>
        </w:rPr>
      </w:pPr>
    </w:p>
    <w:p w14:paraId="2ED8CD8E" w14:textId="4E528166" w:rsidR="00767CA0" w:rsidRPr="000C0060" w:rsidRDefault="00767CA0" w:rsidP="00767CA0">
      <w:pPr>
        <w:pStyle w:val="Listenabsatz"/>
        <w:ind w:left="709"/>
        <w:rPr>
          <w:rFonts w:ascii="Times New Roman" w:hAnsi="Times New Roman" w:cs="Times New Roman"/>
          <w:sz w:val="24"/>
          <w:szCs w:val="24"/>
        </w:rPr>
      </w:pPr>
    </w:p>
    <w:p w14:paraId="4E3B0477" w14:textId="77777777" w:rsidR="00767CA0" w:rsidRPr="000C0060" w:rsidRDefault="00767CA0" w:rsidP="00767CA0">
      <w:pPr>
        <w:pStyle w:val="Listenabsatz"/>
        <w:ind w:left="709"/>
        <w:rPr>
          <w:rFonts w:ascii="Times New Roman" w:hAnsi="Times New Roman" w:cs="Times New Roman"/>
          <w:sz w:val="24"/>
          <w:szCs w:val="24"/>
        </w:rPr>
      </w:pPr>
    </w:p>
    <w:p w14:paraId="652243DC" w14:textId="6E923964" w:rsidR="00767CA0" w:rsidRPr="000C0060" w:rsidRDefault="00767CA0" w:rsidP="00767CA0">
      <w:pPr>
        <w:pStyle w:val="Listenabsatz"/>
        <w:ind w:left="709"/>
        <w:rPr>
          <w:rFonts w:ascii="Times New Roman" w:hAnsi="Times New Roman" w:cs="Times New Roman"/>
          <w:sz w:val="24"/>
          <w:szCs w:val="24"/>
        </w:rPr>
      </w:pPr>
    </w:p>
    <w:p w14:paraId="7AB0B5CC" w14:textId="683B58B4" w:rsidR="00767CA0" w:rsidRPr="000C0060" w:rsidRDefault="00767CA0" w:rsidP="00767CA0">
      <w:pPr>
        <w:pStyle w:val="Listenabsatz"/>
        <w:ind w:left="709"/>
        <w:rPr>
          <w:rFonts w:ascii="Times New Roman" w:hAnsi="Times New Roman" w:cs="Times New Roman"/>
          <w:sz w:val="24"/>
          <w:szCs w:val="24"/>
        </w:rPr>
      </w:pPr>
    </w:p>
    <w:p w14:paraId="47C6EC7F" w14:textId="356BAEB0" w:rsidR="00767CA0" w:rsidRPr="000C0060" w:rsidRDefault="00767CA0" w:rsidP="00767CA0">
      <w:pPr>
        <w:pStyle w:val="Listenabsatz"/>
        <w:ind w:left="709"/>
        <w:rPr>
          <w:rFonts w:ascii="Times New Roman" w:hAnsi="Times New Roman" w:cs="Times New Roman"/>
          <w:sz w:val="24"/>
          <w:szCs w:val="24"/>
        </w:rPr>
      </w:pPr>
    </w:p>
    <w:p w14:paraId="7F1954A6" w14:textId="77777777" w:rsidR="00767CA0" w:rsidRPr="000C0060" w:rsidRDefault="00767CA0" w:rsidP="00767CA0">
      <w:pPr>
        <w:pStyle w:val="Listenabsatz"/>
        <w:ind w:left="709"/>
        <w:rPr>
          <w:rFonts w:ascii="Times New Roman" w:hAnsi="Times New Roman" w:cs="Times New Roman"/>
          <w:sz w:val="24"/>
          <w:szCs w:val="24"/>
        </w:rPr>
      </w:pPr>
    </w:p>
    <w:p w14:paraId="6AC4D99B" w14:textId="09D165C9" w:rsidR="00767CA0" w:rsidRPr="000C0060" w:rsidRDefault="00767CA0" w:rsidP="00875C53">
      <w:pPr>
        <w:pStyle w:val="Listenabsatz"/>
        <w:numPr>
          <w:ilvl w:val="0"/>
          <w:numId w:val="10"/>
        </w:numPr>
        <w:rPr>
          <w:rFonts w:ascii="Times New Roman" w:hAnsi="Times New Roman" w:cs="Times New Roman"/>
          <w:sz w:val="24"/>
          <w:szCs w:val="24"/>
        </w:rPr>
      </w:pPr>
      <w:r w:rsidRPr="00EF0A0B">
        <w:rPr>
          <w:rFonts w:ascii="Times New Roman" w:hAnsi="Times New Roman" w:cs="Times New Roman"/>
          <w:b/>
          <w:bCs/>
          <w:sz w:val="24"/>
          <w:szCs w:val="24"/>
        </w:rPr>
        <w:t>Vergleichen Sie</w:t>
      </w:r>
      <w:r w:rsidRPr="000C0060">
        <w:rPr>
          <w:rFonts w:ascii="Times New Roman" w:hAnsi="Times New Roman" w:cs="Times New Roman"/>
          <w:sz w:val="24"/>
          <w:szCs w:val="24"/>
        </w:rPr>
        <w:t xml:space="preserve"> Barths Modell mit Luthers Überlegungen hinsichtlich folgender Punkte: Staatsverständnis, Widerstandsrecht, Übernahme politischer Ämter.</w:t>
      </w:r>
    </w:p>
    <w:p w14:paraId="413A7EB3" w14:textId="587855F7" w:rsidR="00767CA0" w:rsidRPr="000C0060" w:rsidRDefault="00767CA0" w:rsidP="00767CA0">
      <w:pPr>
        <w:rPr>
          <w:rFonts w:ascii="Times New Roman" w:hAnsi="Times New Roman" w:cs="Times New Roman"/>
          <w:sz w:val="24"/>
          <w:szCs w:val="24"/>
        </w:rPr>
      </w:pPr>
    </w:p>
    <w:p w14:paraId="1B86C41E" w14:textId="1C1E6F25" w:rsidR="00767CA0" w:rsidRPr="000C0060" w:rsidRDefault="00767CA0" w:rsidP="00767CA0">
      <w:pPr>
        <w:rPr>
          <w:rFonts w:ascii="Times New Roman" w:hAnsi="Times New Roman" w:cs="Times New Roman"/>
          <w:sz w:val="24"/>
          <w:szCs w:val="24"/>
        </w:rPr>
      </w:pPr>
    </w:p>
    <w:p w14:paraId="569A936A" w14:textId="03163376" w:rsidR="00767CA0" w:rsidRPr="000C0060" w:rsidRDefault="00767CA0" w:rsidP="00767CA0">
      <w:pPr>
        <w:rPr>
          <w:rFonts w:ascii="Times New Roman" w:hAnsi="Times New Roman" w:cs="Times New Roman"/>
          <w:sz w:val="24"/>
          <w:szCs w:val="24"/>
        </w:rPr>
      </w:pPr>
    </w:p>
    <w:p w14:paraId="05C0E334" w14:textId="49271DF9" w:rsidR="00767CA0" w:rsidRPr="000C0060" w:rsidRDefault="00767CA0" w:rsidP="00767CA0">
      <w:pPr>
        <w:rPr>
          <w:rFonts w:ascii="Times New Roman" w:hAnsi="Times New Roman" w:cs="Times New Roman"/>
          <w:sz w:val="24"/>
          <w:szCs w:val="24"/>
        </w:rPr>
      </w:pPr>
    </w:p>
    <w:p w14:paraId="7CB5C400" w14:textId="77777777" w:rsidR="00767CA0" w:rsidRPr="000C0060" w:rsidRDefault="00767CA0" w:rsidP="00767CA0">
      <w:pPr>
        <w:rPr>
          <w:rFonts w:ascii="Times New Roman" w:hAnsi="Times New Roman" w:cs="Times New Roman"/>
          <w:sz w:val="24"/>
          <w:szCs w:val="24"/>
        </w:rPr>
      </w:pPr>
    </w:p>
    <w:p w14:paraId="44ABE6ED" w14:textId="70EDD92B" w:rsidR="00767CA0" w:rsidRPr="000C0060" w:rsidRDefault="00767CA0" w:rsidP="00767CA0">
      <w:pPr>
        <w:rPr>
          <w:rFonts w:ascii="Times New Roman" w:hAnsi="Times New Roman" w:cs="Times New Roman"/>
          <w:sz w:val="24"/>
          <w:szCs w:val="24"/>
        </w:rPr>
      </w:pPr>
    </w:p>
    <w:p w14:paraId="6FB148EB" w14:textId="77777777" w:rsidR="00767CA0" w:rsidRPr="000C0060" w:rsidRDefault="00767CA0" w:rsidP="00767CA0">
      <w:pPr>
        <w:rPr>
          <w:rFonts w:ascii="Times New Roman" w:hAnsi="Times New Roman" w:cs="Times New Roman"/>
          <w:sz w:val="24"/>
          <w:szCs w:val="24"/>
        </w:rPr>
      </w:pPr>
    </w:p>
    <w:p w14:paraId="18D75688" w14:textId="181F69AA" w:rsidR="00767CA0" w:rsidRPr="000C0060" w:rsidRDefault="00767CA0" w:rsidP="00767CA0">
      <w:pPr>
        <w:rPr>
          <w:rFonts w:ascii="Times New Roman" w:hAnsi="Times New Roman" w:cs="Times New Roman"/>
          <w:sz w:val="24"/>
          <w:szCs w:val="24"/>
        </w:rPr>
      </w:pPr>
    </w:p>
    <w:p w14:paraId="08255276" w14:textId="77777777" w:rsidR="00767CA0" w:rsidRPr="000C0060" w:rsidRDefault="00767CA0" w:rsidP="00767CA0">
      <w:pPr>
        <w:rPr>
          <w:rFonts w:ascii="Times New Roman" w:hAnsi="Times New Roman" w:cs="Times New Roman"/>
          <w:sz w:val="24"/>
          <w:szCs w:val="24"/>
        </w:rPr>
      </w:pPr>
    </w:p>
    <w:p w14:paraId="24F7A894" w14:textId="77777777" w:rsidR="00EF0A0B" w:rsidRDefault="00EF0A0B">
      <w:pPr>
        <w:rPr>
          <w:rFonts w:ascii="Times New Roman" w:hAnsi="Times New Roman" w:cs="Times New Roman"/>
          <w:sz w:val="24"/>
          <w:szCs w:val="24"/>
        </w:rPr>
      </w:pPr>
      <w:r>
        <w:rPr>
          <w:rFonts w:ascii="Times New Roman" w:hAnsi="Times New Roman" w:cs="Times New Roman"/>
          <w:sz w:val="24"/>
          <w:szCs w:val="24"/>
        </w:rPr>
        <w:br w:type="page"/>
      </w:r>
    </w:p>
    <w:p w14:paraId="26772B04" w14:textId="4C0AF65A" w:rsidR="00767CA0" w:rsidRPr="000C0060" w:rsidRDefault="00875C53" w:rsidP="00EF0A0B">
      <w:pPr>
        <w:ind w:left="349"/>
        <w:jc w:val="both"/>
        <w:rPr>
          <w:rFonts w:ascii="Times New Roman" w:hAnsi="Times New Roman" w:cs="Times New Roman"/>
          <w:sz w:val="24"/>
          <w:szCs w:val="24"/>
        </w:rPr>
      </w:pPr>
      <w:r w:rsidRPr="000C0060">
        <w:rPr>
          <w:rFonts w:ascii="Times New Roman" w:hAnsi="Times New Roman" w:cs="Times New Roman"/>
          <w:sz w:val="24"/>
          <w:szCs w:val="24"/>
        </w:rPr>
        <w:lastRenderedPageBreak/>
        <w:t xml:space="preserve">Vor dem Hintergrund der Erfahrungen der Jahre 1933 bis 1945 sieht sich die Evangelische Kirche bis heute dazu verpflichtet, sich mit ihrem Versagen als Institution und der Instrumentalisierung M. Luthers kritisch auseinanderzusetzen. </w:t>
      </w:r>
    </w:p>
    <w:p w14:paraId="4A48646C" w14:textId="6FD4A28F" w:rsidR="00767CA0" w:rsidRPr="000C0060" w:rsidRDefault="00767CA0" w:rsidP="00767CA0">
      <w:pPr>
        <w:pStyle w:val="Listenabsatz"/>
        <w:numPr>
          <w:ilvl w:val="0"/>
          <w:numId w:val="10"/>
        </w:numPr>
        <w:jc w:val="both"/>
        <w:rPr>
          <w:rFonts w:ascii="Times New Roman" w:hAnsi="Times New Roman" w:cs="Times New Roman"/>
          <w:sz w:val="24"/>
          <w:szCs w:val="24"/>
        </w:rPr>
      </w:pPr>
      <w:r w:rsidRPr="00EF0A0B">
        <w:rPr>
          <w:rFonts w:ascii="Times New Roman" w:hAnsi="Times New Roman" w:cs="Times New Roman"/>
          <w:b/>
          <w:bCs/>
          <w:sz w:val="24"/>
          <w:szCs w:val="24"/>
        </w:rPr>
        <w:t>Stellen Sie dar</w:t>
      </w:r>
      <w:r w:rsidRPr="000C0060">
        <w:rPr>
          <w:rFonts w:ascii="Times New Roman" w:hAnsi="Times New Roman" w:cs="Times New Roman"/>
          <w:sz w:val="24"/>
          <w:szCs w:val="24"/>
        </w:rPr>
        <w:t>, inwiefern N. Schneider in seinem Zitat unterschiedlichen historischen Umständen Rechnung trägt.</w:t>
      </w:r>
    </w:p>
    <w:p w14:paraId="4B6D2D54" w14:textId="3670C037" w:rsidR="00767CA0" w:rsidRPr="000C0060" w:rsidRDefault="00767CA0" w:rsidP="00767CA0">
      <w:pPr>
        <w:pStyle w:val="Listenabsatz"/>
        <w:ind w:left="709"/>
        <w:jc w:val="both"/>
        <w:rPr>
          <w:rFonts w:ascii="Times New Roman" w:hAnsi="Times New Roman" w:cs="Times New Roman"/>
          <w:b/>
          <w:bCs/>
          <w:sz w:val="24"/>
          <w:szCs w:val="24"/>
        </w:rPr>
      </w:pPr>
    </w:p>
    <w:p w14:paraId="1E8AC983" w14:textId="4D615DA9" w:rsidR="00767CA0" w:rsidRPr="000C0060" w:rsidRDefault="00767CA0" w:rsidP="00767CA0">
      <w:pPr>
        <w:pStyle w:val="Listenabsatz"/>
        <w:ind w:left="709"/>
        <w:jc w:val="both"/>
        <w:rPr>
          <w:rFonts w:ascii="Times New Roman" w:hAnsi="Times New Roman" w:cs="Times New Roman"/>
          <w:b/>
          <w:bCs/>
          <w:sz w:val="24"/>
          <w:szCs w:val="24"/>
        </w:rPr>
      </w:pPr>
    </w:p>
    <w:p w14:paraId="2B5309A4" w14:textId="4CC5DAD5" w:rsidR="00767CA0" w:rsidRPr="000C0060" w:rsidRDefault="00767CA0" w:rsidP="00767CA0">
      <w:pPr>
        <w:pStyle w:val="Listenabsatz"/>
        <w:ind w:left="709"/>
        <w:jc w:val="both"/>
        <w:rPr>
          <w:rFonts w:ascii="Times New Roman" w:hAnsi="Times New Roman" w:cs="Times New Roman"/>
          <w:b/>
          <w:bCs/>
          <w:sz w:val="24"/>
          <w:szCs w:val="24"/>
        </w:rPr>
      </w:pPr>
    </w:p>
    <w:p w14:paraId="5D68F56B" w14:textId="1E9BF41F" w:rsidR="00767CA0" w:rsidRPr="000C0060" w:rsidRDefault="00767CA0" w:rsidP="00767CA0">
      <w:pPr>
        <w:pStyle w:val="Listenabsatz"/>
        <w:ind w:left="709"/>
        <w:jc w:val="both"/>
        <w:rPr>
          <w:rFonts w:ascii="Times New Roman" w:hAnsi="Times New Roman" w:cs="Times New Roman"/>
          <w:b/>
          <w:bCs/>
          <w:sz w:val="24"/>
          <w:szCs w:val="24"/>
        </w:rPr>
      </w:pPr>
    </w:p>
    <w:p w14:paraId="5FF11277" w14:textId="3E5E4AD4" w:rsidR="00767CA0" w:rsidRPr="000C0060" w:rsidRDefault="00767CA0" w:rsidP="00767CA0">
      <w:pPr>
        <w:pStyle w:val="Listenabsatz"/>
        <w:ind w:left="709"/>
        <w:jc w:val="both"/>
        <w:rPr>
          <w:rFonts w:ascii="Times New Roman" w:hAnsi="Times New Roman" w:cs="Times New Roman"/>
          <w:b/>
          <w:bCs/>
          <w:sz w:val="24"/>
          <w:szCs w:val="24"/>
        </w:rPr>
      </w:pPr>
    </w:p>
    <w:p w14:paraId="42697A90" w14:textId="40C32895" w:rsidR="00767CA0" w:rsidRPr="000C0060" w:rsidRDefault="00767CA0" w:rsidP="00767CA0">
      <w:pPr>
        <w:pStyle w:val="Listenabsatz"/>
        <w:ind w:left="709"/>
        <w:jc w:val="both"/>
        <w:rPr>
          <w:rFonts w:ascii="Times New Roman" w:hAnsi="Times New Roman" w:cs="Times New Roman"/>
          <w:b/>
          <w:bCs/>
          <w:sz w:val="24"/>
          <w:szCs w:val="24"/>
        </w:rPr>
      </w:pPr>
    </w:p>
    <w:p w14:paraId="19F8B6F2" w14:textId="758F1B15" w:rsidR="007C28FB" w:rsidRPr="000C0060" w:rsidRDefault="007C28FB" w:rsidP="00767CA0">
      <w:pPr>
        <w:pStyle w:val="Listenabsatz"/>
        <w:ind w:left="709"/>
        <w:jc w:val="both"/>
        <w:rPr>
          <w:rFonts w:ascii="Times New Roman" w:hAnsi="Times New Roman" w:cs="Times New Roman"/>
          <w:b/>
          <w:bCs/>
          <w:sz w:val="24"/>
          <w:szCs w:val="24"/>
        </w:rPr>
      </w:pPr>
    </w:p>
    <w:p w14:paraId="0E0EE52D" w14:textId="6C7A9C3A" w:rsidR="007C28FB" w:rsidRPr="000C0060" w:rsidRDefault="007C28FB" w:rsidP="00767CA0">
      <w:pPr>
        <w:pStyle w:val="Listenabsatz"/>
        <w:ind w:left="709"/>
        <w:jc w:val="both"/>
        <w:rPr>
          <w:rFonts w:ascii="Times New Roman" w:hAnsi="Times New Roman" w:cs="Times New Roman"/>
          <w:b/>
          <w:bCs/>
          <w:sz w:val="24"/>
          <w:szCs w:val="24"/>
        </w:rPr>
      </w:pPr>
    </w:p>
    <w:p w14:paraId="36C855B5" w14:textId="3E8CC550" w:rsidR="007C28FB" w:rsidRPr="000C0060" w:rsidRDefault="007C28FB" w:rsidP="00767CA0">
      <w:pPr>
        <w:pStyle w:val="Listenabsatz"/>
        <w:ind w:left="709"/>
        <w:jc w:val="both"/>
        <w:rPr>
          <w:rFonts w:ascii="Times New Roman" w:hAnsi="Times New Roman" w:cs="Times New Roman"/>
          <w:b/>
          <w:bCs/>
          <w:sz w:val="24"/>
          <w:szCs w:val="24"/>
        </w:rPr>
      </w:pPr>
    </w:p>
    <w:p w14:paraId="397A6F9F" w14:textId="77777777" w:rsidR="007C28FB" w:rsidRPr="000C0060" w:rsidRDefault="007C28FB" w:rsidP="00767CA0">
      <w:pPr>
        <w:pStyle w:val="Listenabsatz"/>
        <w:ind w:left="709"/>
        <w:jc w:val="both"/>
        <w:rPr>
          <w:rFonts w:ascii="Times New Roman" w:hAnsi="Times New Roman" w:cs="Times New Roman"/>
          <w:b/>
          <w:bCs/>
          <w:sz w:val="24"/>
          <w:szCs w:val="24"/>
        </w:rPr>
      </w:pPr>
    </w:p>
    <w:p w14:paraId="0DC34FAB" w14:textId="77777777" w:rsidR="00767CA0" w:rsidRPr="000C0060" w:rsidRDefault="00767CA0" w:rsidP="00767CA0">
      <w:pPr>
        <w:pStyle w:val="Listenabsatz"/>
        <w:ind w:left="709"/>
        <w:jc w:val="both"/>
        <w:rPr>
          <w:rFonts w:ascii="Times New Roman" w:hAnsi="Times New Roman" w:cs="Times New Roman"/>
          <w:sz w:val="24"/>
          <w:szCs w:val="24"/>
        </w:rPr>
      </w:pPr>
    </w:p>
    <w:p w14:paraId="4D48759B" w14:textId="4124EAE0" w:rsidR="00767CA0" w:rsidRPr="000C0060" w:rsidRDefault="00767CA0" w:rsidP="00767CA0">
      <w:pPr>
        <w:pStyle w:val="Listenabsatz"/>
        <w:numPr>
          <w:ilvl w:val="0"/>
          <w:numId w:val="10"/>
        </w:numPr>
        <w:jc w:val="both"/>
        <w:rPr>
          <w:rFonts w:ascii="Times New Roman" w:hAnsi="Times New Roman" w:cs="Times New Roman"/>
          <w:sz w:val="24"/>
          <w:szCs w:val="24"/>
        </w:rPr>
      </w:pPr>
      <w:r w:rsidRPr="00EF0A0B">
        <w:rPr>
          <w:rFonts w:ascii="Times New Roman" w:hAnsi="Times New Roman" w:cs="Times New Roman"/>
          <w:b/>
          <w:bCs/>
          <w:sz w:val="24"/>
          <w:szCs w:val="24"/>
        </w:rPr>
        <w:t>Überprüfen Sie</w:t>
      </w:r>
      <w:r w:rsidRPr="000C0060">
        <w:rPr>
          <w:rFonts w:ascii="Times New Roman" w:hAnsi="Times New Roman" w:cs="Times New Roman"/>
          <w:sz w:val="24"/>
          <w:szCs w:val="24"/>
        </w:rPr>
        <w:t xml:space="preserve"> anhand Ihrer eingangs (Aufgabe 3.) gesammelten Materialien, inwiefern dabei jeweils »Kirche (bzw. Religion allgemein) zum Organ des Staates« wird oder der »Staat die einzige Ordnung menschlichen Lebens« zu werden droht.</w:t>
      </w:r>
    </w:p>
    <w:p w14:paraId="73CD6087" w14:textId="28FD00B9" w:rsidR="00767CA0" w:rsidRPr="000C0060" w:rsidRDefault="00767CA0" w:rsidP="00875C53">
      <w:pPr>
        <w:ind w:left="349"/>
        <w:rPr>
          <w:rFonts w:ascii="Times New Roman" w:hAnsi="Times New Roman" w:cs="Times New Roman"/>
          <w:sz w:val="24"/>
          <w:szCs w:val="24"/>
        </w:rPr>
      </w:pPr>
    </w:p>
    <w:p w14:paraId="0D117F6B" w14:textId="7351E6E9" w:rsidR="00767CA0" w:rsidRPr="000C0060" w:rsidRDefault="00767CA0" w:rsidP="00875C53">
      <w:pPr>
        <w:ind w:left="349"/>
        <w:rPr>
          <w:rFonts w:ascii="Times New Roman" w:hAnsi="Times New Roman" w:cs="Times New Roman"/>
          <w:sz w:val="24"/>
          <w:szCs w:val="24"/>
        </w:rPr>
      </w:pPr>
    </w:p>
    <w:p w14:paraId="28147DF2" w14:textId="353065C9" w:rsidR="00767CA0" w:rsidRPr="000C0060" w:rsidRDefault="00767CA0" w:rsidP="00875C53">
      <w:pPr>
        <w:ind w:left="349"/>
        <w:rPr>
          <w:rFonts w:ascii="Times New Roman" w:hAnsi="Times New Roman" w:cs="Times New Roman"/>
          <w:sz w:val="24"/>
          <w:szCs w:val="24"/>
        </w:rPr>
      </w:pPr>
    </w:p>
    <w:p w14:paraId="1CBDA4B1" w14:textId="3263D785" w:rsidR="00767CA0" w:rsidRPr="000C0060" w:rsidRDefault="00767CA0" w:rsidP="00875C53">
      <w:pPr>
        <w:ind w:left="349"/>
        <w:rPr>
          <w:rFonts w:ascii="Times New Roman" w:hAnsi="Times New Roman" w:cs="Times New Roman"/>
          <w:sz w:val="24"/>
          <w:szCs w:val="24"/>
        </w:rPr>
      </w:pPr>
    </w:p>
    <w:p w14:paraId="3B4FCC27" w14:textId="7F57CEE7" w:rsidR="00767CA0" w:rsidRPr="000C0060" w:rsidRDefault="00767CA0" w:rsidP="00875C53">
      <w:pPr>
        <w:ind w:left="349"/>
        <w:rPr>
          <w:rFonts w:ascii="Times New Roman" w:hAnsi="Times New Roman" w:cs="Times New Roman"/>
          <w:sz w:val="24"/>
          <w:szCs w:val="24"/>
        </w:rPr>
      </w:pPr>
    </w:p>
    <w:p w14:paraId="66A972D8" w14:textId="0DA7BD49" w:rsidR="00767CA0" w:rsidRPr="000C0060" w:rsidRDefault="00767CA0" w:rsidP="00875C53">
      <w:pPr>
        <w:ind w:left="349"/>
        <w:rPr>
          <w:rFonts w:ascii="Times New Roman" w:hAnsi="Times New Roman" w:cs="Times New Roman"/>
          <w:sz w:val="24"/>
          <w:szCs w:val="24"/>
        </w:rPr>
      </w:pPr>
    </w:p>
    <w:p w14:paraId="771553D0" w14:textId="77777777" w:rsidR="00767CA0" w:rsidRPr="000C0060" w:rsidRDefault="00767CA0" w:rsidP="00875C53">
      <w:pPr>
        <w:ind w:left="349"/>
        <w:rPr>
          <w:rFonts w:ascii="Times New Roman" w:hAnsi="Times New Roman" w:cs="Times New Roman"/>
          <w:sz w:val="24"/>
          <w:szCs w:val="24"/>
        </w:rPr>
      </w:pPr>
    </w:p>
    <w:p w14:paraId="5BB7557D" w14:textId="5B99CA90" w:rsidR="00875C53" w:rsidRDefault="00875C53" w:rsidP="00875C53">
      <w:pPr>
        <w:ind w:left="349"/>
        <w:rPr>
          <w:rFonts w:ascii="Times New Roman" w:hAnsi="Times New Roman" w:cs="Times New Roman"/>
          <w:sz w:val="24"/>
          <w:szCs w:val="24"/>
        </w:rPr>
      </w:pPr>
      <w:r w:rsidRPr="000C0060">
        <w:rPr>
          <w:rFonts w:ascii="Times New Roman" w:hAnsi="Times New Roman" w:cs="Times New Roman"/>
          <w:sz w:val="24"/>
          <w:szCs w:val="24"/>
        </w:rPr>
        <w:t xml:space="preserve"> </w:t>
      </w:r>
    </w:p>
    <w:p w14:paraId="35FCD76C" w14:textId="3FE10D4C" w:rsidR="00EF0A0B" w:rsidRDefault="00EF0A0B" w:rsidP="00875C53">
      <w:pPr>
        <w:ind w:left="349"/>
        <w:rPr>
          <w:rFonts w:ascii="Times New Roman" w:hAnsi="Times New Roman" w:cs="Times New Roman"/>
          <w:sz w:val="24"/>
          <w:szCs w:val="24"/>
        </w:rPr>
      </w:pPr>
    </w:p>
    <w:p w14:paraId="37C7E5E4" w14:textId="77777777" w:rsidR="00EF0A0B" w:rsidRPr="000C0060" w:rsidRDefault="00EF0A0B" w:rsidP="00875C53">
      <w:pPr>
        <w:ind w:left="349"/>
        <w:rPr>
          <w:rFonts w:ascii="Times New Roman" w:hAnsi="Times New Roman" w:cs="Times New Roman"/>
          <w:sz w:val="24"/>
          <w:szCs w:val="24"/>
        </w:rPr>
      </w:pPr>
      <w:bookmarkStart w:id="0" w:name="_GoBack"/>
      <w:bookmarkEnd w:id="0"/>
    </w:p>
    <w:p w14:paraId="7F2782EA" w14:textId="77777777" w:rsidR="00875C53" w:rsidRPr="00EF0A0B" w:rsidRDefault="00875C53" w:rsidP="00875C53">
      <w:pPr>
        <w:pBdr>
          <w:top w:val="single" w:sz="4" w:space="1" w:color="auto"/>
          <w:left w:val="single" w:sz="4" w:space="4" w:color="auto"/>
          <w:bottom w:val="single" w:sz="4" w:space="1" w:color="auto"/>
          <w:right w:val="single" w:sz="4" w:space="4" w:color="auto"/>
        </w:pBdr>
        <w:ind w:left="349"/>
        <w:rPr>
          <w:rFonts w:ascii="Times New Roman" w:hAnsi="Times New Roman" w:cs="Times New Roman"/>
          <w:b/>
          <w:bCs/>
          <w:sz w:val="24"/>
          <w:szCs w:val="24"/>
        </w:rPr>
      </w:pPr>
      <w:r w:rsidRPr="00EF0A0B">
        <w:rPr>
          <w:rFonts w:ascii="Times New Roman" w:hAnsi="Times New Roman" w:cs="Times New Roman"/>
          <w:b/>
          <w:bCs/>
          <w:sz w:val="24"/>
          <w:szCs w:val="24"/>
        </w:rPr>
        <w:t xml:space="preserve">Leitfragen zur Selbstkontrolle: </w:t>
      </w:r>
    </w:p>
    <w:p w14:paraId="1A4D082E" w14:textId="20A367DD" w:rsidR="00875C53" w:rsidRPr="000C0060" w:rsidRDefault="00767CA0" w:rsidP="00875C53">
      <w:pPr>
        <w:pStyle w:val="Listenabsatz"/>
        <w:numPr>
          <w:ilvl w:val="0"/>
          <w:numId w:val="4"/>
        </w:numPr>
        <w:pBdr>
          <w:top w:val="single" w:sz="4" w:space="1" w:color="auto"/>
          <w:left w:val="single" w:sz="4" w:space="4" w:color="auto"/>
          <w:bottom w:val="single" w:sz="4" w:space="1" w:color="auto"/>
          <w:right w:val="single" w:sz="4" w:space="4" w:color="auto"/>
        </w:pBdr>
        <w:ind w:left="709"/>
        <w:rPr>
          <w:rFonts w:ascii="Times New Roman" w:hAnsi="Times New Roman" w:cs="Times New Roman"/>
          <w:sz w:val="24"/>
          <w:szCs w:val="24"/>
        </w:rPr>
      </w:pPr>
      <w:r w:rsidRPr="000C0060">
        <w:rPr>
          <w:rFonts w:ascii="Times New Roman" w:hAnsi="Times New Roman" w:cs="Times New Roman"/>
          <w:sz w:val="24"/>
          <w:szCs w:val="24"/>
        </w:rPr>
        <w:t>Wie begründet K. Barth politisches Engagement des Christen?</w:t>
      </w:r>
    </w:p>
    <w:p w14:paraId="37D44E38" w14:textId="40536CC4" w:rsidR="00767CA0" w:rsidRPr="000C0060" w:rsidRDefault="00767CA0" w:rsidP="00875C53">
      <w:pPr>
        <w:pStyle w:val="Listenabsatz"/>
        <w:numPr>
          <w:ilvl w:val="0"/>
          <w:numId w:val="4"/>
        </w:numPr>
        <w:pBdr>
          <w:top w:val="single" w:sz="4" w:space="1" w:color="auto"/>
          <w:left w:val="single" w:sz="4" w:space="4" w:color="auto"/>
          <w:bottom w:val="single" w:sz="4" w:space="1" w:color="auto"/>
          <w:right w:val="single" w:sz="4" w:space="4" w:color="auto"/>
        </w:pBdr>
        <w:ind w:left="709"/>
        <w:rPr>
          <w:rFonts w:ascii="Times New Roman" w:hAnsi="Times New Roman" w:cs="Times New Roman"/>
          <w:sz w:val="24"/>
          <w:szCs w:val="24"/>
        </w:rPr>
      </w:pPr>
      <w:r w:rsidRPr="000C0060">
        <w:rPr>
          <w:rFonts w:ascii="Times New Roman" w:hAnsi="Times New Roman" w:cs="Times New Roman"/>
          <w:sz w:val="24"/>
          <w:szCs w:val="24"/>
        </w:rPr>
        <w:t>In welchem Verhältnis stehen Christengemeinde und Bürgergemeinde?</w:t>
      </w:r>
    </w:p>
    <w:p w14:paraId="5B80696D" w14:textId="24C4C351" w:rsidR="00767CA0" w:rsidRPr="000C0060" w:rsidRDefault="007C28FB" w:rsidP="00875C53">
      <w:pPr>
        <w:pStyle w:val="Listenabsatz"/>
        <w:numPr>
          <w:ilvl w:val="0"/>
          <w:numId w:val="4"/>
        </w:numPr>
        <w:pBdr>
          <w:top w:val="single" w:sz="4" w:space="1" w:color="auto"/>
          <w:left w:val="single" w:sz="4" w:space="4" w:color="auto"/>
          <w:bottom w:val="single" w:sz="4" w:space="1" w:color="auto"/>
          <w:right w:val="single" w:sz="4" w:space="4" w:color="auto"/>
        </w:pBdr>
        <w:ind w:left="709"/>
        <w:rPr>
          <w:rFonts w:ascii="Times New Roman" w:hAnsi="Times New Roman" w:cs="Times New Roman"/>
          <w:sz w:val="24"/>
          <w:szCs w:val="24"/>
        </w:rPr>
      </w:pPr>
      <w:r w:rsidRPr="000C0060">
        <w:rPr>
          <w:rFonts w:ascii="Times New Roman" w:hAnsi="Times New Roman" w:cs="Times New Roman"/>
          <w:sz w:val="24"/>
          <w:szCs w:val="24"/>
        </w:rPr>
        <w:t>Inwiefern profitieren Kirche und Staat von einer Trennung?</w:t>
      </w:r>
    </w:p>
    <w:p w14:paraId="2B85B266" w14:textId="17365EC3" w:rsidR="007C28FB" w:rsidRPr="000C0060" w:rsidRDefault="007C28FB" w:rsidP="00875C53">
      <w:pPr>
        <w:pStyle w:val="Listenabsatz"/>
        <w:numPr>
          <w:ilvl w:val="0"/>
          <w:numId w:val="4"/>
        </w:numPr>
        <w:pBdr>
          <w:top w:val="single" w:sz="4" w:space="1" w:color="auto"/>
          <w:left w:val="single" w:sz="4" w:space="4" w:color="auto"/>
          <w:bottom w:val="single" w:sz="4" w:space="1" w:color="auto"/>
          <w:right w:val="single" w:sz="4" w:space="4" w:color="auto"/>
        </w:pBdr>
        <w:ind w:left="709"/>
        <w:rPr>
          <w:rFonts w:ascii="Times New Roman" w:hAnsi="Times New Roman" w:cs="Times New Roman"/>
          <w:sz w:val="24"/>
          <w:szCs w:val="24"/>
        </w:rPr>
      </w:pPr>
      <w:r w:rsidRPr="000C0060">
        <w:rPr>
          <w:rFonts w:ascii="Times New Roman" w:hAnsi="Times New Roman" w:cs="Times New Roman"/>
          <w:sz w:val="24"/>
          <w:szCs w:val="24"/>
        </w:rPr>
        <w:t>Inwiefern können Sie gegenseitig voneinander profitieren?</w:t>
      </w:r>
    </w:p>
    <w:p w14:paraId="183F970B" w14:textId="77777777" w:rsidR="00875C53" w:rsidRPr="00EF0A0B" w:rsidRDefault="00875C53" w:rsidP="00875C53">
      <w:pPr>
        <w:pBdr>
          <w:top w:val="single" w:sz="4" w:space="1" w:color="auto"/>
          <w:left w:val="single" w:sz="4" w:space="4" w:color="auto"/>
          <w:bottom w:val="single" w:sz="4" w:space="1" w:color="auto"/>
          <w:right w:val="single" w:sz="4" w:space="4" w:color="auto"/>
        </w:pBdr>
        <w:ind w:left="349"/>
        <w:rPr>
          <w:rFonts w:ascii="Times New Roman" w:hAnsi="Times New Roman" w:cs="Times New Roman"/>
          <w:b/>
          <w:bCs/>
          <w:sz w:val="24"/>
          <w:szCs w:val="24"/>
        </w:rPr>
      </w:pPr>
      <w:r w:rsidRPr="00EF0A0B">
        <w:rPr>
          <w:rFonts w:ascii="Times New Roman" w:hAnsi="Times New Roman" w:cs="Times New Roman"/>
          <w:b/>
          <w:bCs/>
          <w:sz w:val="24"/>
          <w:szCs w:val="24"/>
        </w:rPr>
        <w:t xml:space="preserve">Überprüfen Sie Ihr Verständnis folgender zentraler Begriffe: </w:t>
      </w:r>
    </w:p>
    <w:p w14:paraId="5A923BAA" w14:textId="6BC05691" w:rsidR="00875C53" w:rsidRPr="000C0060" w:rsidRDefault="00875C53" w:rsidP="00875C53">
      <w:pPr>
        <w:pBdr>
          <w:top w:val="single" w:sz="4" w:space="1" w:color="auto"/>
          <w:left w:val="single" w:sz="4" w:space="4" w:color="auto"/>
          <w:bottom w:val="single" w:sz="4" w:space="1" w:color="auto"/>
          <w:right w:val="single" w:sz="4" w:space="4" w:color="auto"/>
        </w:pBdr>
        <w:ind w:left="349"/>
        <w:rPr>
          <w:rFonts w:ascii="Times New Roman" w:hAnsi="Times New Roman" w:cs="Times New Roman"/>
          <w:sz w:val="24"/>
          <w:szCs w:val="24"/>
        </w:rPr>
      </w:pPr>
      <w:r w:rsidRPr="000C0060">
        <w:rPr>
          <w:rFonts w:ascii="Times New Roman" w:hAnsi="Times New Roman" w:cs="Times New Roman"/>
          <w:sz w:val="24"/>
          <w:szCs w:val="24"/>
        </w:rPr>
        <w:t xml:space="preserve">Karl Barth* | Barmer Theologische Erklärung* (BTE, 1934) | Königsherrschaft Christi | </w:t>
      </w:r>
      <w:r w:rsidR="00767CA0" w:rsidRPr="000C0060">
        <w:rPr>
          <w:rFonts w:ascii="Times New Roman" w:hAnsi="Times New Roman" w:cs="Times New Roman"/>
          <w:sz w:val="24"/>
          <w:szCs w:val="24"/>
        </w:rPr>
        <w:t>Christengemeinde | Bürgergemeinde | politisches Handeln | Trennung von Staat und Kirche</w:t>
      </w:r>
    </w:p>
    <w:p w14:paraId="30E99E13" w14:textId="2FAEE837" w:rsidR="009A1A27" w:rsidRPr="000C0060" w:rsidRDefault="00875C53" w:rsidP="00767CA0">
      <w:pPr>
        <w:pBdr>
          <w:top w:val="single" w:sz="4" w:space="1" w:color="auto"/>
          <w:left w:val="single" w:sz="4" w:space="4" w:color="auto"/>
          <w:bottom w:val="single" w:sz="4" w:space="1" w:color="auto"/>
          <w:right w:val="single" w:sz="4" w:space="4" w:color="auto"/>
        </w:pBdr>
        <w:ind w:left="349"/>
        <w:rPr>
          <w:rFonts w:ascii="Times New Roman" w:hAnsi="Times New Roman" w:cs="Times New Roman"/>
          <w:sz w:val="24"/>
          <w:szCs w:val="24"/>
        </w:rPr>
      </w:pPr>
      <w:r w:rsidRPr="000C0060">
        <w:rPr>
          <w:rFonts w:ascii="Times New Roman" w:hAnsi="Times New Roman" w:cs="Times New Roman"/>
          <w:sz w:val="24"/>
          <w:szCs w:val="24"/>
        </w:rPr>
        <w:t>HINWEIS: Bereiten Sie sich auf eine benotete Präsentation Ihrer Ergebnisse vor!</w:t>
      </w:r>
    </w:p>
    <w:sectPr w:rsidR="009A1A27" w:rsidRPr="000C0060" w:rsidSect="00B36B5E">
      <w:headerReference w:type="default" r:id="rId8"/>
      <w:footerReference w:type="default" r:id="rId9"/>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12BA3" w14:textId="77777777" w:rsidR="0059036C" w:rsidRDefault="0059036C" w:rsidP="00802F02">
      <w:pPr>
        <w:spacing w:after="0" w:line="240" w:lineRule="auto"/>
      </w:pPr>
      <w:r>
        <w:separator/>
      </w:r>
    </w:p>
  </w:endnote>
  <w:endnote w:type="continuationSeparator" w:id="0">
    <w:p w14:paraId="4D675798" w14:textId="77777777" w:rsidR="0059036C" w:rsidRDefault="0059036C" w:rsidP="0080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linic Slab Book">
    <w:panose1 w:val="00000000000000000000"/>
    <w:charset w:val="00"/>
    <w:family w:val="modern"/>
    <w:notTrueType/>
    <w:pitch w:val="variable"/>
    <w:sig w:usb0="8000002F" w:usb1="5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FreeSans">
    <w:panose1 w:val="020B0504020202020204"/>
    <w:charset w:val="00"/>
    <w:family w:val="swiss"/>
    <w:notTrueType/>
    <w:pitch w:val="variable"/>
    <w:sig w:usb0="E4078EFF" w:usb1="4200FDFF" w:usb2="000030A0" w:usb3="00000000" w:csb0="000001BF" w:csb1="00000000"/>
  </w:font>
  <w:font w:name="Klinic Slab Medium">
    <w:panose1 w:val="00000000000000000000"/>
    <w:charset w:val="00"/>
    <w:family w:val="modern"/>
    <w:notTrueType/>
    <w:pitch w:val="variable"/>
    <w:sig w:usb0="8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058253"/>
      <w:docPartObj>
        <w:docPartGallery w:val="Page Numbers (Bottom of Page)"/>
        <w:docPartUnique/>
      </w:docPartObj>
    </w:sdtPr>
    <w:sdtEndPr/>
    <w:sdtContent>
      <w:p w14:paraId="6BA1DF12" w14:textId="77777777" w:rsidR="00977DFB" w:rsidRDefault="00977DFB" w:rsidP="00977DFB">
        <w:pPr>
          <w:pStyle w:val="Fuzeile"/>
          <w:jc w:val="center"/>
        </w:pPr>
        <w:r w:rsidRPr="00977DFB">
          <w:rPr>
            <w:rFonts w:ascii="Klinic Slab Book" w:hAnsi="Klinic Slab Book"/>
          </w:rPr>
          <w:fldChar w:fldCharType="begin"/>
        </w:r>
        <w:r w:rsidRPr="00977DFB">
          <w:rPr>
            <w:rFonts w:ascii="Klinic Slab Book" w:hAnsi="Klinic Slab Book"/>
          </w:rPr>
          <w:instrText>PAGE   \* MERGEFORMAT</w:instrText>
        </w:r>
        <w:r w:rsidRPr="00977DFB">
          <w:rPr>
            <w:rFonts w:ascii="Klinic Slab Book" w:hAnsi="Klinic Slab Book"/>
          </w:rPr>
          <w:fldChar w:fldCharType="separate"/>
        </w:r>
        <w:r w:rsidRPr="00977DFB">
          <w:rPr>
            <w:rFonts w:ascii="Klinic Slab Book" w:hAnsi="Klinic Slab Book"/>
          </w:rPr>
          <w:t>2</w:t>
        </w:r>
        <w:r w:rsidRPr="00977DFB">
          <w:rPr>
            <w:rFonts w:ascii="Klinic Slab Book" w:hAnsi="Klinic Slab Boo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C99D5" w14:textId="77777777" w:rsidR="0059036C" w:rsidRDefault="0059036C" w:rsidP="00802F02">
      <w:pPr>
        <w:spacing w:after="0" w:line="240" w:lineRule="auto"/>
      </w:pPr>
      <w:r>
        <w:separator/>
      </w:r>
    </w:p>
  </w:footnote>
  <w:footnote w:type="continuationSeparator" w:id="0">
    <w:p w14:paraId="38876DEA" w14:textId="77777777" w:rsidR="0059036C" w:rsidRDefault="0059036C" w:rsidP="00802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130E" w14:textId="68399016" w:rsidR="00802F02" w:rsidRPr="000C0060" w:rsidRDefault="007C28FB" w:rsidP="007C28FB">
    <w:pPr>
      <w:pStyle w:val="Kopfzeile"/>
      <w:jc w:val="center"/>
      <w:rPr>
        <w:rFonts w:ascii="Times New Roman" w:hAnsi="Times New Roman" w:cs="Times New Roman"/>
      </w:rPr>
    </w:pPr>
    <w:r w:rsidRPr="000C0060">
      <w:rPr>
        <w:rFonts w:ascii="Times New Roman" w:hAnsi="Times New Roman" w:cs="Times New Roman"/>
      </w:rPr>
      <w:t>Arbeitsaufträge Q12 – Lernbereich 12.2 »Ethik« – Grundlage »Ortswechsel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3FA0"/>
    <w:multiLevelType w:val="hybridMultilevel"/>
    <w:tmpl w:val="58D08206"/>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0CC465C6"/>
    <w:multiLevelType w:val="hybridMultilevel"/>
    <w:tmpl w:val="48CAF040"/>
    <w:lvl w:ilvl="0" w:tplc="569039F6">
      <w:start w:val="1"/>
      <w:numFmt w:val="bullet"/>
      <w:lvlText w:val="-"/>
      <w:lvlJc w:val="left"/>
      <w:pPr>
        <w:ind w:left="1004" w:hanging="360"/>
      </w:pPr>
      <w:rPr>
        <w:rFonts w:ascii="Courier New" w:hAnsi="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D5D51FA"/>
    <w:multiLevelType w:val="hybridMultilevel"/>
    <w:tmpl w:val="2154E23C"/>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3012CA"/>
    <w:multiLevelType w:val="hybridMultilevel"/>
    <w:tmpl w:val="2992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1733E1"/>
    <w:multiLevelType w:val="hybridMultilevel"/>
    <w:tmpl w:val="A71662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3543F8"/>
    <w:multiLevelType w:val="hybridMultilevel"/>
    <w:tmpl w:val="8E02802E"/>
    <w:lvl w:ilvl="0" w:tplc="39CA5EB0">
      <w:start w:val="1"/>
      <w:numFmt w:val="decimal"/>
      <w:lvlText w:val="%1."/>
      <w:lvlJc w:val="left"/>
      <w:pPr>
        <w:ind w:left="3589" w:hanging="360"/>
      </w:pPr>
      <w:rPr>
        <w:rFonts w:ascii="Klinic Slab Book" w:hAnsi="Klinic Slab Book" w:hint="default"/>
      </w:r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6" w15:restartNumberingAfterBreak="0">
    <w:nsid w:val="406B041C"/>
    <w:multiLevelType w:val="hybridMultilevel"/>
    <w:tmpl w:val="9A762CFA"/>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625E7412"/>
    <w:multiLevelType w:val="hybridMultilevel"/>
    <w:tmpl w:val="28DE1292"/>
    <w:lvl w:ilvl="0" w:tplc="569039F6">
      <w:start w:val="1"/>
      <w:numFmt w:val="bullet"/>
      <w:lvlText w:val="-"/>
      <w:lvlJc w:val="left"/>
      <w:pPr>
        <w:ind w:left="1069" w:hanging="360"/>
      </w:pPr>
      <w:rPr>
        <w:rFonts w:ascii="Courier New" w:hAnsi="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694C6114"/>
    <w:multiLevelType w:val="hybridMultilevel"/>
    <w:tmpl w:val="12DC0756"/>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69BE7A84"/>
    <w:multiLevelType w:val="hybridMultilevel"/>
    <w:tmpl w:val="DF2E7DE4"/>
    <w:lvl w:ilvl="0" w:tplc="39CA5EB0">
      <w:start w:val="1"/>
      <w:numFmt w:val="decimal"/>
      <w:lvlText w:val="%1."/>
      <w:lvlJc w:val="left"/>
      <w:pPr>
        <w:ind w:left="3589" w:hanging="360"/>
      </w:pPr>
      <w:rPr>
        <w:rFonts w:ascii="Klinic Slab Book" w:hAnsi="Klinic Slab Book" w:hint="default"/>
      </w:r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0" w15:restartNumberingAfterBreak="0">
    <w:nsid w:val="6EED488F"/>
    <w:multiLevelType w:val="hybridMultilevel"/>
    <w:tmpl w:val="51A49366"/>
    <w:lvl w:ilvl="0" w:tplc="0407000F">
      <w:start w:val="1"/>
      <w:numFmt w:val="decimal"/>
      <w:lvlText w:val="%1."/>
      <w:lvlJc w:val="left"/>
      <w:pPr>
        <w:ind w:left="709" w:hanging="360"/>
      </w:pPr>
      <w:rPr>
        <w:rFonts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11" w15:restartNumberingAfterBreak="0">
    <w:nsid w:val="76323408"/>
    <w:multiLevelType w:val="hybridMultilevel"/>
    <w:tmpl w:val="ABA45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79100E"/>
    <w:multiLevelType w:val="hybridMultilevel"/>
    <w:tmpl w:val="376C7CEA"/>
    <w:lvl w:ilvl="0" w:tplc="BDDAE230">
      <w:start w:val="1"/>
      <w:numFmt w:val="decimal"/>
      <w:lvlText w:val="%1."/>
      <w:lvlJc w:val="left"/>
      <w:pPr>
        <w:ind w:left="709" w:hanging="360"/>
      </w:pPr>
      <w:rPr>
        <w:rFonts w:ascii="Times New Roman" w:hAnsi="Times New Roman" w:cs="Times New Roman"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num w:numId="1">
    <w:abstractNumId w:val="4"/>
  </w:num>
  <w:num w:numId="2">
    <w:abstractNumId w:val="3"/>
  </w:num>
  <w:num w:numId="3">
    <w:abstractNumId w:val="2"/>
  </w:num>
  <w:num w:numId="4">
    <w:abstractNumId w:val="1"/>
  </w:num>
  <w:num w:numId="5">
    <w:abstractNumId w:val="7"/>
  </w:num>
  <w:num w:numId="6">
    <w:abstractNumId w:val="10"/>
  </w:num>
  <w:num w:numId="7">
    <w:abstractNumId w:val="11"/>
  </w:num>
  <w:num w:numId="8">
    <w:abstractNumId w:val="0"/>
  </w:num>
  <w:num w:numId="9">
    <w:abstractNumId w:val="8"/>
  </w:num>
  <w:num w:numId="10">
    <w:abstractNumId w:val="12"/>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02"/>
    <w:rsid w:val="00013B8E"/>
    <w:rsid w:val="00093114"/>
    <w:rsid w:val="000C0060"/>
    <w:rsid w:val="00143CE1"/>
    <w:rsid w:val="00176DCC"/>
    <w:rsid w:val="00193D10"/>
    <w:rsid w:val="00216682"/>
    <w:rsid w:val="002E4E6F"/>
    <w:rsid w:val="00302900"/>
    <w:rsid w:val="00337BA4"/>
    <w:rsid w:val="003951D9"/>
    <w:rsid w:val="00397706"/>
    <w:rsid w:val="003C295B"/>
    <w:rsid w:val="0059036C"/>
    <w:rsid w:val="005B59AC"/>
    <w:rsid w:val="005C1593"/>
    <w:rsid w:val="006455DF"/>
    <w:rsid w:val="00665451"/>
    <w:rsid w:val="006779F1"/>
    <w:rsid w:val="00686BEA"/>
    <w:rsid w:val="006D75B9"/>
    <w:rsid w:val="00747C30"/>
    <w:rsid w:val="00767CA0"/>
    <w:rsid w:val="007A4E8E"/>
    <w:rsid w:val="007C28FB"/>
    <w:rsid w:val="007D3C7C"/>
    <w:rsid w:val="00802F02"/>
    <w:rsid w:val="00875C53"/>
    <w:rsid w:val="008E5459"/>
    <w:rsid w:val="008F569E"/>
    <w:rsid w:val="00932EAB"/>
    <w:rsid w:val="009472AB"/>
    <w:rsid w:val="00954ABF"/>
    <w:rsid w:val="00976D66"/>
    <w:rsid w:val="00977DFB"/>
    <w:rsid w:val="009A1A27"/>
    <w:rsid w:val="00A118FF"/>
    <w:rsid w:val="00A12F1A"/>
    <w:rsid w:val="00A4102E"/>
    <w:rsid w:val="00A42F0B"/>
    <w:rsid w:val="00A73D75"/>
    <w:rsid w:val="00AF0E43"/>
    <w:rsid w:val="00AF2DF3"/>
    <w:rsid w:val="00B36B5E"/>
    <w:rsid w:val="00B676F2"/>
    <w:rsid w:val="00B854B6"/>
    <w:rsid w:val="00B979A7"/>
    <w:rsid w:val="00D36C77"/>
    <w:rsid w:val="00DE4399"/>
    <w:rsid w:val="00E22EF4"/>
    <w:rsid w:val="00E54D50"/>
    <w:rsid w:val="00E87CD9"/>
    <w:rsid w:val="00E91528"/>
    <w:rsid w:val="00EF0A0B"/>
    <w:rsid w:val="00F2398A"/>
    <w:rsid w:val="00F56B6D"/>
    <w:rsid w:val="00F5763B"/>
    <w:rsid w:val="00F930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7333"/>
  <w15:chartTrackingRefBased/>
  <w15:docId w15:val="{58C2A5CB-3FB8-4A23-9972-011F03D8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02F02"/>
    <w:pPr>
      <w:spacing w:after="0" w:line="240" w:lineRule="auto"/>
    </w:pPr>
  </w:style>
  <w:style w:type="paragraph" w:styleId="Kopfzeile">
    <w:name w:val="header"/>
    <w:basedOn w:val="Standard"/>
    <w:link w:val="KopfzeileZchn"/>
    <w:uiPriority w:val="99"/>
    <w:unhideWhenUsed/>
    <w:rsid w:val="00802F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2F02"/>
  </w:style>
  <w:style w:type="paragraph" w:styleId="Fuzeile">
    <w:name w:val="footer"/>
    <w:basedOn w:val="Standard"/>
    <w:link w:val="FuzeileZchn"/>
    <w:uiPriority w:val="99"/>
    <w:unhideWhenUsed/>
    <w:rsid w:val="00802F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2F02"/>
  </w:style>
  <w:style w:type="paragraph" w:styleId="Listenabsatz">
    <w:name w:val="List Paragraph"/>
    <w:basedOn w:val="Standard"/>
    <w:uiPriority w:val="34"/>
    <w:qFormat/>
    <w:rsid w:val="00802F02"/>
    <w:pPr>
      <w:ind w:left="720"/>
      <w:contextualSpacing/>
    </w:pPr>
  </w:style>
  <w:style w:type="table" w:styleId="Tabellenraster">
    <w:name w:val="Table Grid"/>
    <w:basedOn w:val="NormaleTabelle"/>
    <w:uiPriority w:val="39"/>
    <w:rsid w:val="00E2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8877-81CC-4BC5-B544-E0DEDB39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751</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Corona_Arbeitsaufträge_März_I</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Corona_Arbeitsaufträge_März_I</dc:title>
  <dc:subject/>
  <dc:creator>Christiane Krämer</dc:creator>
  <cp:keywords/>
  <dc:description/>
  <cp:lastModifiedBy>Christiane Krämer</cp:lastModifiedBy>
  <cp:revision>3</cp:revision>
  <cp:lastPrinted>2020-03-15T21:19:00Z</cp:lastPrinted>
  <dcterms:created xsi:type="dcterms:W3CDTF">2020-03-15T21:21:00Z</dcterms:created>
  <dcterms:modified xsi:type="dcterms:W3CDTF">2020-03-15T21:25:00Z</dcterms:modified>
</cp:coreProperties>
</file>