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4AC" w:rsidRDefault="004D54AC" w:rsidP="007E07BD">
      <w:pPr>
        <w:spacing w:before="28"/>
        <w:ind w:left="1338"/>
        <w:rPr>
          <w:rFonts w:cstheme="minorHAnsi"/>
          <w:b/>
          <w:color w:val="1D1F1F"/>
          <w:spacing w:val="-8"/>
          <w:w w:val="105"/>
          <w:sz w:val="48"/>
          <w:szCs w:val="46"/>
          <w:lang w:val="de-DE"/>
        </w:rPr>
      </w:pPr>
    </w:p>
    <w:p w:rsidR="005E0DB9" w:rsidRPr="000361A3" w:rsidRDefault="005E0DB9" w:rsidP="007E07BD">
      <w:pPr>
        <w:spacing w:before="28"/>
        <w:ind w:left="1338"/>
        <w:rPr>
          <w:rFonts w:cstheme="minorHAnsi"/>
          <w:b/>
          <w:color w:val="1D1F1F"/>
          <w:spacing w:val="-8"/>
          <w:w w:val="105"/>
          <w:sz w:val="48"/>
          <w:szCs w:val="46"/>
          <w:lang w:val="de-DE"/>
        </w:rPr>
      </w:pPr>
      <w:r w:rsidRPr="000361A3">
        <w:rPr>
          <w:rFonts w:cstheme="minorHAnsi"/>
          <w:b/>
          <w:color w:val="1D1F1F"/>
          <w:spacing w:val="-8"/>
          <w:w w:val="105"/>
          <w:sz w:val="48"/>
          <w:szCs w:val="46"/>
          <w:lang w:val="de-DE"/>
        </w:rPr>
        <w:t>Das</w:t>
      </w:r>
    </w:p>
    <w:p w:rsidR="0084348B" w:rsidRPr="000361A3" w:rsidRDefault="000707EA" w:rsidP="00F13B93">
      <w:pPr>
        <w:ind w:left="1344"/>
        <w:rPr>
          <w:rFonts w:cstheme="minorHAnsi"/>
          <w:b/>
          <w:color w:val="7F7F7F" w:themeColor="text1" w:themeTint="80"/>
          <w:spacing w:val="-8"/>
          <w:w w:val="105"/>
          <w:sz w:val="48"/>
          <w:szCs w:val="46"/>
          <w:lang w:val="de-DE"/>
        </w:rPr>
      </w:pPr>
      <w:r w:rsidRPr="000361A3">
        <w:rPr>
          <w:rFonts w:cstheme="minorHAnsi"/>
          <w:b/>
          <w:color w:val="7F7F7F" w:themeColor="text1" w:themeTint="80"/>
          <w:spacing w:val="-8"/>
          <w:w w:val="105"/>
          <w:sz w:val="48"/>
          <w:szCs w:val="46"/>
          <w:lang w:val="de-DE"/>
        </w:rPr>
        <w:t>e</w:t>
      </w:r>
      <w:r w:rsidR="00521B62" w:rsidRPr="000361A3">
        <w:rPr>
          <w:rFonts w:cstheme="minorHAnsi"/>
          <w:b/>
          <w:color w:val="7F7F7F" w:themeColor="text1" w:themeTint="80"/>
          <w:spacing w:val="-8"/>
          <w:w w:val="105"/>
          <w:sz w:val="48"/>
          <w:szCs w:val="46"/>
          <w:lang w:val="de-DE"/>
        </w:rPr>
        <w:t>vangelische</w:t>
      </w:r>
    </w:p>
    <w:p w:rsidR="002A5409" w:rsidRPr="000361A3" w:rsidRDefault="001D208F" w:rsidP="00F13B93">
      <w:pPr>
        <w:ind w:left="1344"/>
        <w:rPr>
          <w:rFonts w:eastAsia="Times New Roman" w:cstheme="minorHAnsi"/>
          <w:sz w:val="48"/>
          <w:szCs w:val="46"/>
          <w:lang w:val="de-DE"/>
        </w:rPr>
      </w:pPr>
      <w:r w:rsidRPr="000361A3">
        <w:rPr>
          <w:rFonts w:cstheme="minorHAnsi"/>
          <w:b/>
          <w:color w:val="1D1F1F"/>
          <w:spacing w:val="-8"/>
          <w:w w:val="105"/>
          <w:sz w:val="48"/>
          <w:szCs w:val="46"/>
          <w:lang w:val="de-DE"/>
        </w:rPr>
        <w:t>Eheverständnis</w:t>
      </w:r>
    </w:p>
    <w:p w:rsidR="002A5409" w:rsidRPr="000361A3" w:rsidRDefault="002A5409">
      <w:pPr>
        <w:spacing w:before="1"/>
        <w:rPr>
          <w:rFonts w:eastAsia="Times New Roman" w:cstheme="minorHAnsi"/>
          <w:b/>
          <w:bCs/>
          <w:i/>
          <w:lang w:val="de-DE"/>
        </w:rPr>
      </w:pPr>
    </w:p>
    <w:p w:rsidR="00521B62" w:rsidRPr="000361A3" w:rsidRDefault="003A7F98" w:rsidP="00EA18AC">
      <w:pPr>
        <w:spacing w:before="120"/>
        <w:ind w:left="624" w:firstLine="720"/>
        <w:rPr>
          <w:rFonts w:cstheme="minorHAnsi"/>
          <w:b/>
          <w:color w:val="7F7F7F" w:themeColor="text1" w:themeTint="80"/>
          <w:spacing w:val="-8"/>
          <w:w w:val="105"/>
          <w:sz w:val="34"/>
          <w:szCs w:val="34"/>
          <w:lang w:val="de-DE"/>
        </w:rPr>
      </w:pPr>
      <w:r w:rsidRPr="000361A3">
        <w:rPr>
          <w:rFonts w:cstheme="minorHAnsi"/>
          <w:noProof/>
          <w:sz w:val="34"/>
          <w:szCs w:val="34"/>
          <w:lang w:val="de-DE" w:eastAsia="de-DE"/>
        </w:rPr>
        <w:drawing>
          <wp:anchor distT="0" distB="0" distL="114300" distR="114300" simplePos="0" relativeHeight="251660288" behindDoc="1" locked="0" layoutInCell="1" allowOverlap="1">
            <wp:simplePos x="0" y="0"/>
            <wp:positionH relativeFrom="column">
              <wp:posOffset>3855720</wp:posOffset>
            </wp:positionH>
            <wp:positionV relativeFrom="paragraph">
              <wp:posOffset>139700</wp:posOffset>
            </wp:positionV>
            <wp:extent cx="3382645" cy="1647825"/>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hzeit.jpg"/>
                    <pic:cNvPicPr/>
                  </pic:nvPicPr>
                  <pic:blipFill rotWithShape="1">
                    <a:blip r:embed="rId8" cstate="print">
                      <a:extLst>
                        <a:ext uri="{28A0092B-C50C-407E-A947-70E740481C1C}">
                          <a14:useLocalDpi xmlns:a14="http://schemas.microsoft.com/office/drawing/2010/main" val="0"/>
                        </a:ext>
                      </a:extLst>
                    </a:blip>
                    <a:srcRect t="15233" b="8599"/>
                    <a:stretch/>
                  </pic:blipFill>
                  <pic:spPr bwMode="auto">
                    <a:xfrm>
                      <a:off x="0" y="0"/>
                      <a:ext cx="3382645" cy="1647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18AC" w:rsidRPr="000361A3">
        <w:rPr>
          <w:rFonts w:cstheme="minorHAnsi"/>
          <w:b/>
          <w:color w:val="7F7F7F" w:themeColor="text1" w:themeTint="80"/>
          <w:spacing w:val="-8"/>
          <w:w w:val="105"/>
          <w:sz w:val="34"/>
          <w:szCs w:val="34"/>
          <w:lang w:val="de-DE"/>
        </w:rPr>
        <w:t>Grundverständnis</w:t>
      </w:r>
    </w:p>
    <w:p w:rsidR="004D54AC" w:rsidRDefault="00521B62" w:rsidP="00521B62">
      <w:pPr>
        <w:pStyle w:val="Textkrper"/>
        <w:spacing w:before="127" w:line="245" w:lineRule="auto"/>
        <w:ind w:left="1366" w:right="1871"/>
        <w:jc w:val="both"/>
        <w:rPr>
          <w:rFonts w:asciiTheme="minorHAnsi" w:hAnsiTheme="minorHAnsi" w:cstheme="minorHAnsi"/>
          <w:color w:val="1D1F1F"/>
          <w:lang w:val="de-DE"/>
        </w:rPr>
      </w:pPr>
      <w:r w:rsidRPr="000361A3">
        <w:rPr>
          <w:rFonts w:asciiTheme="minorHAnsi" w:hAnsiTheme="minorHAnsi" w:cstheme="minorHAnsi"/>
          <w:color w:val="1D1F1F"/>
          <w:lang w:val="de-DE"/>
        </w:rPr>
        <w:t xml:space="preserve">Nach evangelischem Verständnis ist die Ehe-schließung am Standesamt auch aus kirchlicher Sicht bereits eine gültige Eheschließung. Die kirchliche Trauung findet in aller Regel </w:t>
      </w:r>
      <w:r w:rsidRPr="000361A3">
        <w:rPr>
          <w:rFonts w:asciiTheme="minorHAnsi" w:hAnsiTheme="minorHAnsi" w:cstheme="minorHAnsi"/>
          <w:color w:val="1D1F1F"/>
          <w:u w:val="single"/>
          <w:lang w:val="de-DE"/>
        </w:rPr>
        <w:t>nach</w:t>
      </w:r>
      <w:r w:rsidRPr="000361A3">
        <w:rPr>
          <w:rFonts w:asciiTheme="minorHAnsi" w:hAnsiTheme="minorHAnsi" w:cstheme="minorHAnsi"/>
          <w:color w:val="1D1F1F"/>
          <w:lang w:val="de-DE"/>
        </w:rPr>
        <w:t xml:space="preserve"> der standesamtlichen Trauung statt. Die standes-amtliche Trauung ist Voraussetzung für die </w:t>
      </w:r>
      <w:r w:rsidR="004D54AC" w:rsidRPr="004D54AC">
        <w:rPr>
          <w:rFonts w:asciiTheme="minorHAnsi" w:hAnsiTheme="minorHAnsi" w:cstheme="minorHAnsi"/>
          <w:color w:val="1D1F1F"/>
          <w:lang w:val="de-DE"/>
        </w:rPr>
        <w:t xml:space="preserve">kirchliche Trauung.  </w:t>
      </w:r>
    </w:p>
    <w:p w:rsidR="004D54AC" w:rsidRDefault="004D54AC" w:rsidP="00521B62">
      <w:pPr>
        <w:pStyle w:val="Textkrper"/>
        <w:spacing w:before="127" w:line="245" w:lineRule="auto"/>
        <w:ind w:left="1366" w:right="1871"/>
        <w:jc w:val="both"/>
        <w:rPr>
          <w:rFonts w:asciiTheme="minorHAnsi" w:hAnsiTheme="minorHAnsi" w:cstheme="minorHAnsi"/>
          <w:color w:val="1D1F1F"/>
          <w:lang w:val="de-DE"/>
        </w:rPr>
      </w:pPr>
    </w:p>
    <w:p w:rsidR="004D54AC" w:rsidRPr="000361A3" w:rsidRDefault="004D54AC" w:rsidP="00521B62">
      <w:pPr>
        <w:pStyle w:val="Textkrper"/>
        <w:spacing w:before="127" w:line="245" w:lineRule="auto"/>
        <w:ind w:left="1366" w:right="1871"/>
        <w:jc w:val="both"/>
        <w:rPr>
          <w:rFonts w:asciiTheme="minorHAnsi" w:hAnsiTheme="minorHAnsi" w:cstheme="minorHAnsi"/>
          <w:color w:val="1D1F1F"/>
          <w:lang w:val="de-DE"/>
        </w:rPr>
      </w:pPr>
    </w:p>
    <w:p w:rsidR="00521B62" w:rsidRPr="000361A3" w:rsidRDefault="00521B62" w:rsidP="00521B62">
      <w:pPr>
        <w:pStyle w:val="Textkrper"/>
        <w:spacing w:before="127" w:line="245" w:lineRule="auto"/>
        <w:ind w:left="1366" w:right="1871"/>
        <w:jc w:val="both"/>
        <w:rPr>
          <w:rFonts w:asciiTheme="minorHAnsi" w:hAnsiTheme="minorHAnsi" w:cstheme="minorHAnsi"/>
          <w:color w:val="1D1F1F"/>
          <w:lang w:val="de-DE"/>
        </w:rPr>
      </w:pPr>
    </w:p>
    <w:p w:rsidR="00521B62" w:rsidRPr="000361A3" w:rsidRDefault="00521B62" w:rsidP="00521B62">
      <w:pPr>
        <w:pStyle w:val="Textkrper"/>
        <w:spacing w:before="127" w:line="245" w:lineRule="auto"/>
        <w:ind w:left="1366" w:right="1871"/>
        <w:jc w:val="both"/>
        <w:rPr>
          <w:rFonts w:asciiTheme="minorHAnsi" w:hAnsiTheme="minorHAnsi" w:cstheme="minorHAnsi"/>
          <w:color w:val="1D1F1F"/>
          <w:lang w:val="de-DE"/>
        </w:rPr>
      </w:pPr>
    </w:p>
    <w:p w:rsidR="00521B62" w:rsidRPr="000361A3" w:rsidRDefault="00521B62" w:rsidP="00521B62">
      <w:pPr>
        <w:pStyle w:val="Textkrper"/>
        <w:spacing w:before="127" w:line="245" w:lineRule="auto"/>
        <w:ind w:left="1366" w:right="1871"/>
        <w:jc w:val="both"/>
        <w:rPr>
          <w:rFonts w:asciiTheme="minorHAnsi" w:hAnsiTheme="minorHAnsi" w:cstheme="minorHAnsi"/>
          <w:color w:val="1D1F1F"/>
          <w:lang w:val="de-DE"/>
        </w:rPr>
      </w:pPr>
    </w:p>
    <w:p w:rsidR="00521B62" w:rsidRPr="000361A3" w:rsidRDefault="00521B62" w:rsidP="00521B62">
      <w:pPr>
        <w:pStyle w:val="Textkrper"/>
        <w:spacing w:before="127" w:line="245" w:lineRule="auto"/>
        <w:ind w:left="1366" w:right="1871"/>
        <w:jc w:val="both"/>
        <w:rPr>
          <w:rFonts w:asciiTheme="minorHAnsi" w:hAnsiTheme="minorHAnsi" w:cstheme="minorHAnsi"/>
          <w:color w:val="1D1F1F"/>
          <w:lang w:val="de-DE"/>
        </w:rPr>
      </w:pPr>
    </w:p>
    <w:p w:rsidR="00521B62" w:rsidRPr="000361A3" w:rsidRDefault="00521B62" w:rsidP="00521B62">
      <w:pPr>
        <w:pStyle w:val="Textkrper"/>
        <w:spacing w:before="127" w:line="245" w:lineRule="auto"/>
        <w:ind w:left="1366" w:right="1871"/>
        <w:jc w:val="both"/>
        <w:rPr>
          <w:rFonts w:asciiTheme="minorHAnsi" w:hAnsiTheme="minorHAnsi" w:cstheme="minorHAnsi"/>
          <w:color w:val="1D1F1F"/>
          <w:lang w:val="de-DE"/>
        </w:rPr>
      </w:pPr>
    </w:p>
    <w:p w:rsidR="00521B62" w:rsidRPr="000361A3" w:rsidRDefault="00521B62" w:rsidP="00521B62">
      <w:pPr>
        <w:pStyle w:val="Textkrper"/>
        <w:spacing w:before="127" w:line="245" w:lineRule="auto"/>
        <w:ind w:left="1366" w:right="1871"/>
        <w:jc w:val="both"/>
        <w:rPr>
          <w:rFonts w:asciiTheme="minorHAnsi" w:hAnsiTheme="minorHAnsi" w:cstheme="minorHAnsi"/>
          <w:color w:val="1D1F1F"/>
          <w:lang w:val="de-DE"/>
        </w:rPr>
      </w:pPr>
    </w:p>
    <w:p w:rsidR="00521B62" w:rsidRPr="000361A3" w:rsidRDefault="00521B62" w:rsidP="00521B62">
      <w:pPr>
        <w:pStyle w:val="Textkrper"/>
        <w:spacing w:before="127" w:line="245" w:lineRule="auto"/>
        <w:ind w:left="1366" w:right="1871"/>
        <w:jc w:val="both"/>
        <w:rPr>
          <w:rFonts w:asciiTheme="minorHAnsi" w:hAnsiTheme="minorHAnsi" w:cstheme="minorHAnsi"/>
          <w:color w:val="1D1F1F"/>
          <w:lang w:val="de-DE"/>
        </w:rPr>
      </w:pPr>
    </w:p>
    <w:p w:rsidR="00521B62" w:rsidRPr="000361A3" w:rsidRDefault="00521B62" w:rsidP="00521B62">
      <w:pPr>
        <w:pStyle w:val="Textkrper"/>
        <w:spacing w:before="127" w:line="245" w:lineRule="auto"/>
        <w:ind w:left="1366" w:right="1871"/>
        <w:jc w:val="both"/>
        <w:rPr>
          <w:rFonts w:asciiTheme="minorHAnsi" w:hAnsiTheme="minorHAnsi" w:cstheme="minorHAnsi"/>
          <w:color w:val="1D1F1F"/>
          <w:lang w:val="de-DE"/>
        </w:rPr>
      </w:pPr>
    </w:p>
    <w:p w:rsidR="00521B62" w:rsidRPr="000361A3" w:rsidRDefault="00521B62" w:rsidP="00521B62">
      <w:pPr>
        <w:pStyle w:val="Textkrper"/>
        <w:spacing w:before="127" w:line="245" w:lineRule="auto"/>
        <w:ind w:left="1366" w:right="1871"/>
        <w:jc w:val="both"/>
        <w:rPr>
          <w:rFonts w:asciiTheme="minorHAnsi" w:hAnsiTheme="minorHAnsi" w:cstheme="minorHAnsi"/>
          <w:color w:val="1D1F1F"/>
          <w:lang w:val="de-DE"/>
        </w:rPr>
      </w:pPr>
    </w:p>
    <w:p w:rsidR="00521B62" w:rsidRPr="000361A3" w:rsidRDefault="00521B62" w:rsidP="00521B62">
      <w:pPr>
        <w:pStyle w:val="Textkrper"/>
        <w:spacing w:before="127" w:line="245" w:lineRule="auto"/>
        <w:ind w:left="1366" w:right="1871"/>
        <w:jc w:val="both"/>
        <w:rPr>
          <w:rFonts w:asciiTheme="minorHAnsi" w:hAnsiTheme="minorHAnsi" w:cstheme="minorHAnsi"/>
          <w:color w:val="1D1F1F"/>
          <w:lang w:val="de-DE"/>
        </w:rPr>
      </w:pPr>
    </w:p>
    <w:p w:rsidR="002A5409" w:rsidRPr="000361A3" w:rsidRDefault="002A5409" w:rsidP="00283435">
      <w:pPr>
        <w:spacing w:before="99"/>
        <w:rPr>
          <w:rFonts w:eastAsia="Times New Roman" w:cstheme="minorHAnsi"/>
          <w:color w:val="1D1F1F"/>
          <w:lang w:val="de-DE"/>
        </w:rPr>
      </w:pPr>
    </w:p>
    <w:p w:rsidR="00EA18AC" w:rsidRPr="000361A3" w:rsidRDefault="00EA18AC" w:rsidP="00283435">
      <w:pPr>
        <w:spacing w:before="99"/>
        <w:rPr>
          <w:rFonts w:eastAsia="Times New Roman" w:cstheme="minorHAnsi"/>
          <w:sz w:val="53"/>
          <w:szCs w:val="53"/>
          <w:lang w:val="de-DE"/>
        </w:rPr>
        <w:sectPr w:rsidR="00EA18AC" w:rsidRPr="000361A3">
          <w:headerReference w:type="default" r:id="rId9"/>
          <w:type w:val="continuous"/>
          <w:pgSz w:w="11910" w:h="16840"/>
          <w:pgMar w:top="0" w:right="0" w:bottom="0" w:left="0" w:header="720" w:footer="720" w:gutter="0"/>
          <w:cols w:num="2" w:space="720" w:equalWidth="0">
            <w:col w:w="7707" w:space="40"/>
            <w:col w:w="4163"/>
          </w:cols>
        </w:sectPr>
      </w:pPr>
    </w:p>
    <w:p w:rsidR="002A5409" w:rsidRPr="000361A3" w:rsidRDefault="002A5409">
      <w:pPr>
        <w:spacing w:line="20" w:lineRule="exact"/>
        <w:rPr>
          <w:rFonts w:eastAsia="Times New Roman" w:cstheme="minorHAnsi"/>
          <w:sz w:val="2"/>
          <w:szCs w:val="2"/>
          <w:lang w:val="de-DE"/>
        </w:rPr>
        <w:sectPr w:rsidR="002A5409" w:rsidRPr="000361A3">
          <w:type w:val="continuous"/>
          <w:pgSz w:w="11910" w:h="16840"/>
          <w:pgMar w:top="0" w:right="0" w:bottom="0" w:left="0" w:header="720" w:footer="720" w:gutter="0"/>
          <w:cols w:space="720"/>
        </w:sectPr>
      </w:pPr>
      <w:bookmarkStart w:id="0" w:name="OLE_LINK7"/>
      <w:bookmarkStart w:id="1" w:name="OLE_LINK8"/>
    </w:p>
    <w:p w:rsidR="008B458D" w:rsidRPr="000361A3" w:rsidRDefault="008B458D" w:rsidP="00EA18AC">
      <w:pPr>
        <w:pStyle w:val="Textkrper"/>
        <w:spacing w:before="130"/>
        <w:ind w:left="1366"/>
        <w:jc w:val="both"/>
        <w:rPr>
          <w:rFonts w:asciiTheme="minorHAnsi" w:hAnsiTheme="minorHAnsi" w:cstheme="minorHAnsi"/>
          <w:color w:val="1D1F1F"/>
          <w:lang w:val="de-DE"/>
        </w:rPr>
      </w:pPr>
      <w:bookmarkStart w:id="2" w:name="OLE_LINK3"/>
      <w:bookmarkStart w:id="3" w:name="OLE_LINK4"/>
      <w:r w:rsidRPr="000361A3">
        <w:rPr>
          <w:rFonts w:asciiTheme="minorHAnsi" w:hAnsiTheme="minorHAnsi" w:cstheme="minorHAnsi"/>
          <w:color w:val="1D1F1F"/>
          <w:lang w:val="de-DE"/>
        </w:rPr>
        <w:t xml:space="preserve">Nach </w:t>
      </w:r>
      <w:bookmarkEnd w:id="0"/>
      <w:bookmarkEnd w:id="1"/>
      <w:r w:rsidRPr="000361A3">
        <w:rPr>
          <w:rFonts w:asciiTheme="minorHAnsi" w:hAnsiTheme="minorHAnsi" w:cstheme="minorHAnsi"/>
          <w:color w:val="1D1F1F"/>
          <w:lang w:val="de-DE"/>
        </w:rPr>
        <w:t>evangelischem Verständnis geht es bei der kirchlichen Trauung darum, das Eheversprechen auch vor Gott und der Gemeinde zu geben und Gottes Segen dafür zu erbitten. Der gemeinsame Lebensweg wird Gottes Schutz und Begleitung anvertraut. Im Bewusstsein, dass eine lebenslange Bindung auch immer ein Wagnis ist, enthält das Trauversprechen immer den Zusatz „mit Gottes Hilfe“.</w:t>
      </w:r>
      <w:bookmarkEnd w:id="2"/>
      <w:bookmarkEnd w:id="3"/>
      <w:r w:rsidR="004D54AC">
        <w:rPr>
          <w:rFonts w:asciiTheme="minorHAnsi" w:hAnsiTheme="minorHAnsi" w:cstheme="minorHAnsi"/>
          <w:color w:val="1D1F1F"/>
          <w:lang w:val="de-DE"/>
        </w:rPr>
        <w:t xml:space="preserve"> </w:t>
      </w:r>
    </w:p>
    <w:p w:rsidR="008B458D" w:rsidRPr="000361A3" w:rsidRDefault="008B458D" w:rsidP="008B458D">
      <w:pPr>
        <w:pStyle w:val="Textkrper"/>
        <w:ind w:left="1344"/>
        <w:jc w:val="both"/>
        <w:rPr>
          <w:rFonts w:asciiTheme="minorHAnsi" w:hAnsiTheme="minorHAnsi" w:cstheme="minorHAnsi"/>
          <w:color w:val="1D1F1F"/>
          <w:lang w:val="de-DE"/>
        </w:rPr>
      </w:pPr>
    </w:p>
    <w:p w:rsidR="00EA18AC" w:rsidRPr="000361A3" w:rsidRDefault="008B458D" w:rsidP="00EA18AC">
      <w:pPr>
        <w:tabs>
          <w:tab w:val="left" w:pos="9240"/>
        </w:tabs>
        <w:ind w:left="1366"/>
        <w:rPr>
          <w:rFonts w:cstheme="minorHAnsi"/>
          <w:b/>
          <w:color w:val="7F7F7F" w:themeColor="text1" w:themeTint="80"/>
          <w:spacing w:val="-8"/>
          <w:w w:val="105"/>
          <w:sz w:val="30"/>
          <w:szCs w:val="30"/>
          <w:lang w:val="de-DE"/>
        </w:rPr>
      </w:pPr>
      <w:r w:rsidRPr="000361A3">
        <w:rPr>
          <w:rFonts w:cstheme="minorHAnsi"/>
          <w:b/>
          <w:color w:val="7F7F7F" w:themeColor="text1" w:themeTint="80"/>
          <w:spacing w:val="-8"/>
          <w:w w:val="105"/>
          <w:sz w:val="30"/>
          <w:szCs w:val="30"/>
          <w:lang w:val="de-DE"/>
        </w:rPr>
        <w:t>W</w:t>
      </w:r>
      <w:r w:rsidR="00EA18AC" w:rsidRPr="000361A3">
        <w:rPr>
          <w:rFonts w:cstheme="minorHAnsi"/>
          <w:b/>
          <w:color w:val="7F7F7F" w:themeColor="text1" w:themeTint="80"/>
          <w:spacing w:val="-8"/>
          <w:w w:val="105"/>
          <w:sz w:val="30"/>
          <w:szCs w:val="30"/>
          <w:lang w:val="de-DE"/>
        </w:rPr>
        <w:t>ann ist eine Eheschließung</w:t>
      </w:r>
    </w:p>
    <w:p w:rsidR="008B458D" w:rsidRPr="000361A3" w:rsidRDefault="00EA18AC" w:rsidP="00EA18AC">
      <w:pPr>
        <w:tabs>
          <w:tab w:val="left" w:pos="9240"/>
        </w:tabs>
        <w:ind w:left="1366"/>
        <w:rPr>
          <w:rFonts w:cstheme="minorHAnsi"/>
          <w:b/>
          <w:color w:val="7F7F7F" w:themeColor="text1" w:themeTint="80"/>
          <w:spacing w:val="-8"/>
          <w:w w:val="105"/>
          <w:sz w:val="30"/>
          <w:szCs w:val="30"/>
          <w:lang w:val="de-DE"/>
        </w:rPr>
      </w:pPr>
      <w:r w:rsidRPr="000361A3">
        <w:rPr>
          <w:rFonts w:cstheme="minorHAnsi"/>
          <w:b/>
          <w:color w:val="7F7F7F" w:themeColor="text1" w:themeTint="80"/>
          <w:spacing w:val="-8"/>
          <w:w w:val="105"/>
          <w:sz w:val="30"/>
          <w:szCs w:val="30"/>
          <w:lang w:val="de-DE"/>
        </w:rPr>
        <w:t>(</w:t>
      </w:r>
      <w:r w:rsidR="008B458D" w:rsidRPr="000361A3">
        <w:rPr>
          <w:rFonts w:cstheme="minorHAnsi"/>
          <w:b/>
          <w:color w:val="7F7F7F" w:themeColor="text1" w:themeTint="80"/>
          <w:spacing w:val="-8"/>
          <w:w w:val="105"/>
          <w:sz w:val="30"/>
          <w:szCs w:val="30"/>
          <w:lang w:val="de-DE"/>
        </w:rPr>
        <w:t>nicht</w:t>
      </w:r>
      <w:r w:rsidRPr="000361A3">
        <w:rPr>
          <w:rFonts w:cstheme="minorHAnsi"/>
          <w:b/>
          <w:color w:val="7F7F7F" w:themeColor="text1" w:themeTint="80"/>
          <w:spacing w:val="-8"/>
          <w:w w:val="105"/>
          <w:sz w:val="30"/>
          <w:szCs w:val="30"/>
          <w:lang w:val="de-DE"/>
        </w:rPr>
        <w:t>) möglich</w:t>
      </w:r>
      <w:r w:rsidR="008B458D" w:rsidRPr="000361A3">
        <w:rPr>
          <w:rFonts w:cstheme="minorHAnsi"/>
          <w:b/>
          <w:color w:val="7F7F7F" w:themeColor="text1" w:themeTint="80"/>
          <w:spacing w:val="-8"/>
          <w:w w:val="105"/>
          <w:sz w:val="30"/>
          <w:szCs w:val="30"/>
          <w:lang w:val="de-DE"/>
        </w:rPr>
        <w:t>?</w:t>
      </w:r>
    </w:p>
    <w:p w:rsidR="008B458D" w:rsidRPr="000361A3" w:rsidRDefault="008B458D" w:rsidP="00EA18AC">
      <w:pPr>
        <w:pStyle w:val="Textkrper"/>
        <w:spacing w:before="130"/>
        <w:ind w:left="1366"/>
        <w:jc w:val="both"/>
        <w:rPr>
          <w:rFonts w:asciiTheme="minorHAnsi" w:hAnsiTheme="minorHAnsi" w:cstheme="minorHAnsi"/>
          <w:color w:val="1D1F1F"/>
          <w:lang w:val="de-DE"/>
        </w:rPr>
      </w:pPr>
      <w:r w:rsidRPr="000361A3">
        <w:rPr>
          <w:rFonts w:asciiTheme="minorHAnsi" w:hAnsiTheme="minorHAnsi" w:cstheme="minorHAnsi"/>
          <w:color w:val="1D1F1F"/>
          <w:lang w:val="de-DE"/>
        </w:rPr>
        <w:t>Verwandte ersten Grades dürfen nicht evangelisch kirchlich heiraten.</w:t>
      </w:r>
    </w:p>
    <w:p w:rsidR="008B458D" w:rsidRPr="000361A3" w:rsidRDefault="008B458D" w:rsidP="00EA18AC">
      <w:pPr>
        <w:pStyle w:val="Textkrper"/>
        <w:ind w:left="1366"/>
        <w:jc w:val="both"/>
        <w:rPr>
          <w:rFonts w:asciiTheme="minorHAnsi" w:hAnsiTheme="minorHAnsi" w:cstheme="minorHAnsi"/>
          <w:color w:val="1D1F1F"/>
          <w:lang w:val="de-DE"/>
        </w:rPr>
      </w:pPr>
      <w:r w:rsidRPr="000361A3">
        <w:rPr>
          <w:rFonts w:asciiTheme="minorHAnsi" w:hAnsiTheme="minorHAnsi" w:cstheme="minorHAnsi"/>
          <w:color w:val="1D1F1F"/>
          <w:lang w:val="de-DE"/>
        </w:rPr>
        <w:t xml:space="preserve">Wenn </w:t>
      </w:r>
      <w:r w:rsidRPr="00467FBB">
        <w:rPr>
          <w:rFonts w:asciiTheme="minorHAnsi" w:hAnsiTheme="minorHAnsi" w:cstheme="minorHAnsi"/>
          <w:color w:val="1D1F1F"/>
          <w:u w:val="single"/>
          <w:lang w:val="de-DE"/>
        </w:rPr>
        <w:t>beide</w:t>
      </w:r>
      <w:r w:rsidRPr="000361A3">
        <w:rPr>
          <w:rFonts w:asciiTheme="minorHAnsi" w:hAnsiTheme="minorHAnsi" w:cstheme="minorHAnsi"/>
          <w:color w:val="1D1F1F"/>
          <w:lang w:val="de-DE"/>
        </w:rPr>
        <w:t xml:space="preserve"> Ehepartner nicht der evang</w:t>
      </w:r>
      <w:r w:rsidR="00846E14" w:rsidRPr="000361A3">
        <w:rPr>
          <w:rFonts w:asciiTheme="minorHAnsi" w:hAnsiTheme="minorHAnsi" w:cstheme="minorHAnsi"/>
          <w:color w:val="1D1F1F"/>
          <w:lang w:val="de-DE"/>
        </w:rPr>
        <w:t>elischen</w:t>
      </w:r>
      <w:r w:rsidRPr="000361A3">
        <w:rPr>
          <w:rFonts w:asciiTheme="minorHAnsi" w:hAnsiTheme="minorHAnsi" w:cstheme="minorHAnsi"/>
          <w:color w:val="1D1F1F"/>
          <w:lang w:val="de-DE"/>
        </w:rPr>
        <w:t xml:space="preserve"> Kirche angehören (entweder nicht getauft oder ausgetreten sind), können sie nicht kirchlich getraut werden.</w:t>
      </w:r>
    </w:p>
    <w:p w:rsidR="008B458D" w:rsidRPr="000361A3" w:rsidRDefault="008B458D" w:rsidP="00EA18AC">
      <w:pPr>
        <w:pStyle w:val="Textkrper"/>
        <w:spacing w:before="130"/>
        <w:ind w:left="1366"/>
        <w:jc w:val="both"/>
        <w:rPr>
          <w:rFonts w:asciiTheme="minorHAnsi" w:hAnsiTheme="minorHAnsi" w:cstheme="minorHAnsi"/>
          <w:color w:val="1D1F1F"/>
          <w:lang w:val="de-DE"/>
        </w:rPr>
      </w:pPr>
      <w:r w:rsidRPr="000361A3">
        <w:rPr>
          <w:rFonts w:asciiTheme="minorHAnsi" w:hAnsiTheme="minorHAnsi" w:cstheme="minorHAnsi"/>
          <w:color w:val="1D1F1F"/>
          <w:lang w:val="de-DE"/>
        </w:rPr>
        <w:t>Wenn ein Partner der evangelischen Kirche angehört und der andere nicht, führt der Pfarrer bzw. die Pfarrerin Gespräche und entscheidet über die Trauung.</w:t>
      </w:r>
    </w:p>
    <w:p w:rsidR="00EA18AC" w:rsidRPr="000361A3" w:rsidRDefault="00EA18AC" w:rsidP="00EA18AC">
      <w:pPr>
        <w:pStyle w:val="Textkrper"/>
        <w:ind w:left="1366"/>
        <w:jc w:val="both"/>
        <w:rPr>
          <w:rFonts w:asciiTheme="minorHAnsi" w:hAnsiTheme="minorHAnsi" w:cstheme="minorHAnsi"/>
          <w:color w:val="1D1F1F"/>
          <w:lang w:val="de-DE"/>
        </w:rPr>
      </w:pPr>
      <w:r w:rsidRPr="000361A3">
        <w:rPr>
          <w:rFonts w:asciiTheme="minorHAnsi" w:hAnsiTheme="minorHAnsi" w:cstheme="minorHAnsi"/>
          <w:color w:val="1D1F1F"/>
          <w:lang w:val="de-DE"/>
        </w:rPr>
        <w:t>Konkret haben konfessions</w:t>
      </w:r>
      <w:r w:rsidR="000707EA" w:rsidRPr="000361A3">
        <w:rPr>
          <w:rFonts w:asciiTheme="minorHAnsi" w:hAnsiTheme="minorHAnsi" w:cstheme="minorHAnsi"/>
          <w:color w:val="1D1F1F"/>
          <w:lang w:val="de-DE"/>
        </w:rPr>
        <w:t>verschiedene Paare</w:t>
      </w:r>
      <w:r w:rsidRPr="000361A3">
        <w:rPr>
          <w:rFonts w:asciiTheme="minorHAnsi" w:hAnsiTheme="minorHAnsi" w:cstheme="minorHAnsi"/>
          <w:color w:val="1D1F1F"/>
          <w:lang w:val="de-DE"/>
        </w:rPr>
        <w:t xml:space="preserve"> dann folgende Möglichkeiten:</w:t>
      </w:r>
    </w:p>
    <w:p w:rsidR="00EA18AC" w:rsidRPr="000361A3" w:rsidRDefault="000707EA" w:rsidP="00C72A7D">
      <w:pPr>
        <w:pStyle w:val="Textkrper"/>
        <w:ind w:left="1366"/>
        <w:jc w:val="both"/>
        <w:rPr>
          <w:rFonts w:asciiTheme="minorHAnsi" w:hAnsiTheme="minorHAnsi" w:cstheme="minorHAnsi"/>
          <w:color w:val="1D1F1F"/>
          <w:lang w:val="de-DE"/>
        </w:rPr>
      </w:pPr>
      <w:r w:rsidRPr="000361A3">
        <w:rPr>
          <w:rFonts w:asciiTheme="minorHAnsi" w:hAnsiTheme="minorHAnsi" w:cstheme="minorHAnsi"/>
          <w:color w:val="1D1F1F"/>
          <w:lang w:val="de-DE"/>
        </w:rPr>
        <w:t>1. Sie trauen sich in einer kath</w:t>
      </w:r>
      <w:r w:rsidR="007E07BD" w:rsidRPr="000361A3">
        <w:rPr>
          <w:rFonts w:asciiTheme="minorHAnsi" w:hAnsiTheme="minorHAnsi" w:cstheme="minorHAnsi"/>
          <w:color w:val="1D1F1F"/>
          <w:lang w:val="de-DE"/>
        </w:rPr>
        <w:t>.</w:t>
      </w:r>
      <w:r w:rsidRPr="000361A3">
        <w:rPr>
          <w:rFonts w:asciiTheme="minorHAnsi" w:hAnsiTheme="minorHAnsi" w:cstheme="minorHAnsi"/>
          <w:color w:val="1D1F1F"/>
          <w:lang w:val="de-DE"/>
        </w:rPr>
        <w:t xml:space="preserve"> Kirche vor einem kath</w:t>
      </w:r>
      <w:r w:rsidR="007E07BD" w:rsidRPr="000361A3">
        <w:rPr>
          <w:rFonts w:asciiTheme="minorHAnsi" w:hAnsiTheme="minorHAnsi" w:cstheme="minorHAnsi"/>
          <w:color w:val="1D1F1F"/>
          <w:lang w:val="de-DE"/>
        </w:rPr>
        <w:t>.</w:t>
      </w:r>
      <w:r w:rsidRPr="000361A3">
        <w:rPr>
          <w:rFonts w:asciiTheme="minorHAnsi" w:hAnsiTheme="minorHAnsi" w:cstheme="minorHAnsi"/>
          <w:color w:val="1D1F1F"/>
          <w:lang w:val="de-DE"/>
        </w:rPr>
        <w:t xml:space="preserve"> Geistlichen.</w:t>
      </w:r>
    </w:p>
    <w:p w:rsidR="00EA18AC" w:rsidRPr="000361A3" w:rsidRDefault="000707EA" w:rsidP="00C72A7D">
      <w:pPr>
        <w:pStyle w:val="Textkrper"/>
        <w:ind w:left="1366"/>
        <w:jc w:val="both"/>
        <w:rPr>
          <w:rFonts w:asciiTheme="minorHAnsi" w:hAnsiTheme="minorHAnsi" w:cstheme="minorHAnsi"/>
          <w:color w:val="1D1F1F"/>
          <w:lang w:val="de-DE"/>
        </w:rPr>
      </w:pPr>
      <w:r w:rsidRPr="000361A3">
        <w:rPr>
          <w:rFonts w:asciiTheme="minorHAnsi" w:hAnsiTheme="minorHAnsi" w:cstheme="minorHAnsi"/>
          <w:color w:val="1D1F1F"/>
          <w:lang w:val="de-DE"/>
        </w:rPr>
        <w:t>2. Sie trauen sich in einer kath</w:t>
      </w:r>
      <w:r w:rsidR="007E07BD" w:rsidRPr="000361A3">
        <w:rPr>
          <w:rFonts w:asciiTheme="minorHAnsi" w:hAnsiTheme="minorHAnsi" w:cstheme="minorHAnsi"/>
          <w:color w:val="1D1F1F"/>
          <w:lang w:val="de-DE"/>
        </w:rPr>
        <w:t>olischen</w:t>
      </w:r>
      <w:r w:rsidRPr="000361A3">
        <w:rPr>
          <w:rFonts w:asciiTheme="minorHAnsi" w:hAnsiTheme="minorHAnsi" w:cstheme="minorHAnsi"/>
          <w:color w:val="1D1F1F"/>
          <w:lang w:val="de-DE"/>
        </w:rPr>
        <w:t xml:space="preserve"> Kirche vor einem kath</w:t>
      </w:r>
      <w:r w:rsidR="007E07BD" w:rsidRPr="000361A3">
        <w:rPr>
          <w:rFonts w:asciiTheme="minorHAnsi" w:hAnsiTheme="minorHAnsi" w:cstheme="minorHAnsi"/>
          <w:color w:val="1D1F1F"/>
          <w:lang w:val="de-DE"/>
        </w:rPr>
        <w:t>olischen</w:t>
      </w:r>
      <w:r w:rsidRPr="000361A3">
        <w:rPr>
          <w:rFonts w:asciiTheme="minorHAnsi" w:hAnsiTheme="minorHAnsi" w:cstheme="minorHAnsi"/>
          <w:color w:val="1D1F1F"/>
          <w:lang w:val="de-DE"/>
        </w:rPr>
        <w:t xml:space="preserve"> Geistlichen und ein evang</w:t>
      </w:r>
      <w:r w:rsidR="007E07BD" w:rsidRPr="000361A3">
        <w:rPr>
          <w:rFonts w:asciiTheme="minorHAnsi" w:hAnsiTheme="minorHAnsi" w:cstheme="minorHAnsi"/>
          <w:color w:val="1D1F1F"/>
          <w:lang w:val="de-DE"/>
        </w:rPr>
        <w:t>.</w:t>
      </w:r>
      <w:r w:rsidRPr="000361A3">
        <w:rPr>
          <w:rFonts w:asciiTheme="minorHAnsi" w:hAnsiTheme="minorHAnsi" w:cstheme="minorHAnsi"/>
          <w:color w:val="1D1F1F"/>
          <w:lang w:val="de-DE"/>
        </w:rPr>
        <w:t xml:space="preserve"> Pfarrer/</w:t>
      </w:r>
      <w:r w:rsidR="00C72A7D">
        <w:rPr>
          <w:rFonts w:asciiTheme="minorHAnsi" w:hAnsiTheme="minorHAnsi" w:cstheme="minorHAnsi"/>
          <w:color w:val="1D1F1F"/>
          <w:lang w:val="de-DE"/>
        </w:rPr>
        <w:t>eine evang. Pfarrerin</w:t>
      </w:r>
      <w:r w:rsidRPr="000361A3">
        <w:rPr>
          <w:rFonts w:asciiTheme="minorHAnsi" w:hAnsiTheme="minorHAnsi" w:cstheme="minorHAnsi"/>
          <w:color w:val="1D1F1F"/>
          <w:lang w:val="de-DE"/>
        </w:rPr>
        <w:t xml:space="preserve"> wirkt bei der Trauung mit (Umgangssprachlich wird dies als ökumenische Trauung bezeichnet)</w:t>
      </w:r>
      <w:r w:rsidR="00467FBB">
        <w:rPr>
          <w:rFonts w:asciiTheme="minorHAnsi" w:hAnsiTheme="minorHAnsi" w:cstheme="minorHAnsi"/>
          <w:color w:val="1D1F1F"/>
          <w:lang w:val="de-DE"/>
        </w:rPr>
        <w:t>.</w:t>
      </w:r>
    </w:p>
    <w:p w:rsidR="00EA18AC" w:rsidRPr="000361A3" w:rsidRDefault="00EA18AC" w:rsidP="007E07BD">
      <w:pPr>
        <w:pStyle w:val="Textkrper"/>
        <w:ind w:left="289" w:right="737"/>
        <w:jc w:val="both"/>
        <w:rPr>
          <w:rFonts w:asciiTheme="minorHAnsi" w:hAnsiTheme="minorHAnsi" w:cstheme="minorHAnsi"/>
          <w:color w:val="1D1F1F"/>
          <w:lang w:val="de-DE"/>
        </w:rPr>
      </w:pPr>
    </w:p>
    <w:p w:rsidR="00EA18AC" w:rsidRPr="000361A3" w:rsidRDefault="00EA18AC" w:rsidP="007E07BD">
      <w:pPr>
        <w:pStyle w:val="Textkrper"/>
        <w:ind w:left="289" w:right="737"/>
        <w:jc w:val="both"/>
        <w:rPr>
          <w:rFonts w:asciiTheme="minorHAnsi" w:hAnsiTheme="minorHAnsi" w:cstheme="minorHAnsi"/>
          <w:color w:val="1D1F1F"/>
          <w:lang w:val="de-DE"/>
        </w:rPr>
      </w:pPr>
    </w:p>
    <w:p w:rsidR="00EA18AC" w:rsidRPr="000361A3" w:rsidRDefault="00EA18AC" w:rsidP="007E07BD">
      <w:pPr>
        <w:pStyle w:val="Textkrper"/>
        <w:ind w:left="289" w:right="737"/>
        <w:jc w:val="both"/>
        <w:rPr>
          <w:rFonts w:asciiTheme="minorHAnsi" w:hAnsiTheme="minorHAnsi" w:cstheme="minorHAnsi"/>
          <w:color w:val="1D1F1F"/>
          <w:lang w:val="de-DE"/>
        </w:rPr>
      </w:pPr>
    </w:p>
    <w:p w:rsidR="00EA18AC" w:rsidRPr="000361A3" w:rsidRDefault="00EA18AC" w:rsidP="007E07BD">
      <w:pPr>
        <w:pStyle w:val="Textkrper"/>
        <w:ind w:left="289" w:right="737"/>
        <w:jc w:val="both"/>
        <w:rPr>
          <w:rFonts w:asciiTheme="minorHAnsi" w:hAnsiTheme="minorHAnsi" w:cstheme="minorHAnsi"/>
          <w:color w:val="1D1F1F"/>
          <w:lang w:val="de-DE"/>
        </w:rPr>
      </w:pPr>
    </w:p>
    <w:p w:rsidR="00EA18AC" w:rsidRPr="000361A3" w:rsidRDefault="00EA18AC" w:rsidP="007E07BD">
      <w:pPr>
        <w:pStyle w:val="Textkrper"/>
        <w:ind w:left="289" w:right="737"/>
        <w:jc w:val="both"/>
        <w:rPr>
          <w:rFonts w:asciiTheme="minorHAnsi" w:hAnsiTheme="minorHAnsi" w:cstheme="minorHAnsi"/>
          <w:color w:val="1D1F1F"/>
          <w:lang w:val="de-DE"/>
        </w:rPr>
      </w:pPr>
    </w:p>
    <w:p w:rsidR="00EA18AC" w:rsidRPr="000361A3" w:rsidRDefault="00EA18AC" w:rsidP="007E07BD">
      <w:pPr>
        <w:pStyle w:val="Textkrper"/>
        <w:ind w:left="289" w:right="737"/>
        <w:jc w:val="both"/>
        <w:rPr>
          <w:rFonts w:asciiTheme="minorHAnsi" w:hAnsiTheme="minorHAnsi" w:cstheme="minorHAnsi"/>
          <w:color w:val="1D1F1F"/>
          <w:lang w:val="de-DE"/>
        </w:rPr>
      </w:pPr>
    </w:p>
    <w:p w:rsidR="00EA18AC" w:rsidRPr="000361A3" w:rsidRDefault="00EA18AC" w:rsidP="00EA18AC">
      <w:pPr>
        <w:pStyle w:val="Textkrper"/>
        <w:ind w:left="289" w:right="737"/>
        <w:jc w:val="both"/>
        <w:rPr>
          <w:rFonts w:asciiTheme="minorHAnsi" w:hAnsiTheme="minorHAnsi" w:cstheme="minorHAnsi"/>
          <w:color w:val="1D1F1F"/>
          <w:lang w:val="de-DE"/>
        </w:rPr>
      </w:pPr>
    </w:p>
    <w:p w:rsidR="004D54AC" w:rsidRDefault="00EA18AC" w:rsidP="00EA18AC">
      <w:pPr>
        <w:pStyle w:val="Textkrper"/>
        <w:ind w:left="289" w:right="737"/>
        <w:jc w:val="both"/>
        <w:rPr>
          <w:rFonts w:asciiTheme="minorHAnsi" w:hAnsiTheme="minorHAnsi" w:cstheme="minorHAnsi"/>
          <w:color w:val="1D1F1F"/>
          <w:lang w:val="de-DE"/>
        </w:rPr>
      </w:pPr>
      <w:r w:rsidRPr="000361A3">
        <w:rPr>
          <w:rFonts w:asciiTheme="minorHAnsi" w:hAnsiTheme="minorHAnsi" w:cstheme="minorHAnsi"/>
          <w:color w:val="1D1F1F"/>
          <w:lang w:val="de-DE"/>
        </w:rPr>
        <w:t xml:space="preserve"> </w:t>
      </w:r>
    </w:p>
    <w:p w:rsidR="00CC4E5B" w:rsidRDefault="004D54AC" w:rsidP="004D54AC">
      <w:pPr>
        <w:rPr>
          <w:rFonts w:eastAsia="Times New Roman" w:cstheme="minorHAnsi"/>
          <w:color w:val="1D1F1F"/>
          <w:lang w:val="de-DE"/>
        </w:rPr>
      </w:pPr>
      <w:r>
        <w:rPr>
          <w:rFonts w:eastAsia="Times New Roman" w:cstheme="minorHAnsi"/>
          <w:color w:val="1D1F1F"/>
          <w:lang w:val="de-DE"/>
        </w:rPr>
        <w:t xml:space="preserve">     </w:t>
      </w:r>
      <w:r w:rsidR="00C72A7D">
        <w:rPr>
          <w:rFonts w:eastAsia="Times New Roman" w:cstheme="minorHAnsi"/>
          <w:color w:val="1D1F1F"/>
          <w:lang w:val="de-DE"/>
        </w:rPr>
        <w:t xml:space="preserve"> </w:t>
      </w:r>
    </w:p>
    <w:p w:rsidR="004D54AC" w:rsidRDefault="00CC4E5B" w:rsidP="00CC4E5B">
      <w:pPr>
        <w:rPr>
          <w:rFonts w:eastAsia="Times New Roman" w:cstheme="minorHAnsi"/>
          <w:color w:val="1D1F1F"/>
          <w:lang w:val="de-DE"/>
        </w:rPr>
      </w:pPr>
      <w:r>
        <w:rPr>
          <w:rFonts w:eastAsia="Times New Roman" w:cstheme="minorHAnsi"/>
          <w:color w:val="1D1F1F"/>
          <w:lang w:val="de-DE"/>
        </w:rPr>
        <w:t xml:space="preserve">      </w:t>
      </w:r>
      <w:r w:rsidR="004D54AC" w:rsidRPr="004D54AC">
        <w:rPr>
          <w:rFonts w:eastAsia="Times New Roman" w:cstheme="minorHAnsi"/>
          <w:color w:val="1D1F1F"/>
          <w:lang w:val="de-DE"/>
        </w:rPr>
        <w:t xml:space="preserve">3. Sie lassen sich in einer evang. Kirche von einem evang. </w:t>
      </w:r>
    </w:p>
    <w:p w:rsidR="004D54AC" w:rsidRPr="004D54AC" w:rsidRDefault="004D54AC" w:rsidP="004D54AC">
      <w:pPr>
        <w:rPr>
          <w:rFonts w:eastAsia="Times New Roman" w:cstheme="minorHAnsi"/>
          <w:color w:val="1D1F1F"/>
          <w:lang w:val="de-DE"/>
        </w:rPr>
      </w:pPr>
      <w:r>
        <w:rPr>
          <w:rFonts w:eastAsia="Times New Roman" w:cstheme="minorHAnsi"/>
          <w:color w:val="1D1F1F"/>
          <w:lang w:val="de-DE"/>
        </w:rPr>
        <w:t xml:space="preserve">     </w:t>
      </w:r>
      <w:r w:rsidR="00CC4E5B">
        <w:rPr>
          <w:rFonts w:eastAsia="Times New Roman" w:cstheme="minorHAnsi"/>
          <w:color w:val="1D1F1F"/>
          <w:lang w:val="de-DE"/>
        </w:rPr>
        <w:t xml:space="preserve"> </w:t>
      </w:r>
      <w:r w:rsidRPr="004D54AC">
        <w:rPr>
          <w:rFonts w:eastAsia="Times New Roman" w:cstheme="minorHAnsi"/>
          <w:color w:val="1D1F1F"/>
          <w:lang w:val="de-DE"/>
        </w:rPr>
        <w:t>Pfarrer/einer evang. Pfarrerin trauen.</w:t>
      </w:r>
    </w:p>
    <w:p w:rsidR="000707EA" w:rsidRPr="000361A3" w:rsidRDefault="004D54AC" w:rsidP="00EA18AC">
      <w:pPr>
        <w:pStyle w:val="Textkrper"/>
        <w:ind w:left="289" w:right="737"/>
        <w:jc w:val="both"/>
        <w:rPr>
          <w:rFonts w:asciiTheme="minorHAnsi" w:hAnsiTheme="minorHAnsi" w:cstheme="minorHAnsi"/>
          <w:color w:val="1D1F1F"/>
          <w:lang w:val="de-DE"/>
        </w:rPr>
      </w:pPr>
      <w:r>
        <w:rPr>
          <w:rFonts w:asciiTheme="minorHAnsi" w:hAnsiTheme="minorHAnsi" w:cstheme="minorHAnsi"/>
          <w:color w:val="1D1F1F"/>
          <w:lang w:val="de-DE"/>
        </w:rPr>
        <w:t>4</w:t>
      </w:r>
      <w:r w:rsidR="000707EA" w:rsidRPr="000361A3">
        <w:rPr>
          <w:rFonts w:asciiTheme="minorHAnsi" w:hAnsiTheme="minorHAnsi" w:cstheme="minorHAnsi"/>
          <w:color w:val="1D1F1F"/>
          <w:lang w:val="de-DE"/>
        </w:rPr>
        <w:t>. Sie lassen sich in einer evang. Kirche von einem evang. Pfarrer/einer evang. Pfarrerin trauen und ein kath. Geistlicher wirkt bei der Trauung mit. (Umgangssprachlich ebenfalls als ökumenische Trauung bezeichnet)</w:t>
      </w:r>
      <w:r w:rsidR="00467FBB">
        <w:rPr>
          <w:rFonts w:asciiTheme="minorHAnsi" w:hAnsiTheme="minorHAnsi" w:cstheme="minorHAnsi"/>
          <w:color w:val="1D1F1F"/>
          <w:lang w:val="de-DE"/>
        </w:rPr>
        <w:t>.</w:t>
      </w:r>
    </w:p>
    <w:p w:rsidR="000707EA" w:rsidRPr="000361A3" w:rsidRDefault="000707EA" w:rsidP="007E07BD">
      <w:pPr>
        <w:pStyle w:val="Textkrper"/>
        <w:ind w:left="289" w:right="737"/>
        <w:jc w:val="both"/>
        <w:rPr>
          <w:rFonts w:asciiTheme="minorHAnsi" w:hAnsiTheme="minorHAnsi" w:cstheme="minorHAnsi"/>
          <w:color w:val="1D1F1F"/>
          <w:lang w:val="de-DE"/>
        </w:rPr>
      </w:pPr>
      <w:r w:rsidRPr="000361A3">
        <w:rPr>
          <w:rFonts w:asciiTheme="minorHAnsi" w:hAnsiTheme="minorHAnsi" w:cstheme="minorHAnsi"/>
          <w:color w:val="1D1F1F"/>
          <w:lang w:val="de-DE"/>
        </w:rPr>
        <w:t xml:space="preserve">Die beiden ersten Möglichkeiten werden von beiden Kirchen als gültig anerkannt. </w:t>
      </w:r>
    </w:p>
    <w:p w:rsidR="000707EA" w:rsidRPr="000361A3" w:rsidRDefault="000707EA" w:rsidP="00CC4E5B">
      <w:pPr>
        <w:pStyle w:val="Textkrper"/>
        <w:ind w:left="289" w:right="737"/>
        <w:jc w:val="both"/>
        <w:rPr>
          <w:rFonts w:asciiTheme="minorHAnsi" w:hAnsiTheme="minorHAnsi" w:cstheme="minorHAnsi"/>
          <w:color w:val="1D1F1F"/>
          <w:lang w:val="de-DE"/>
        </w:rPr>
      </w:pPr>
      <w:r w:rsidRPr="000361A3">
        <w:rPr>
          <w:rFonts w:asciiTheme="minorHAnsi" w:hAnsiTheme="minorHAnsi" w:cstheme="minorHAnsi"/>
          <w:color w:val="1D1F1F"/>
          <w:lang w:val="de-DE"/>
        </w:rPr>
        <w:t>Die Möglichkeiten 3 und 4 werden von der kath. Kirche nur als gül</w:t>
      </w:r>
      <w:r w:rsidR="00DD47D9" w:rsidRPr="000361A3">
        <w:rPr>
          <w:rFonts w:asciiTheme="minorHAnsi" w:hAnsiTheme="minorHAnsi" w:cstheme="minorHAnsi"/>
          <w:color w:val="1D1F1F"/>
          <w:lang w:val="de-DE"/>
        </w:rPr>
        <w:t>t</w:t>
      </w:r>
      <w:r w:rsidRPr="000361A3">
        <w:rPr>
          <w:rFonts w:asciiTheme="minorHAnsi" w:hAnsiTheme="minorHAnsi" w:cstheme="minorHAnsi"/>
          <w:color w:val="1D1F1F"/>
          <w:lang w:val="de-DE"/>
        </w:rPr>
        <w:t>ig anerkannt, wenn der kath. Partner</w:t>
      </w:r>
      <w:r w:rsidR="00467FBB">
        <w:rPr>
          <w:rFonts w:asciiTheme="minorHAnsi" w:hAnsiTheme="minorHAnsi" w:cstheme="minorHAnsi"/>
          <w:color w:val="1D1F1F"/>
          <w:lang w:val="de-DE"/>
        </w:rPr>
        <w:t>/die kath. Partnerin</w:t>
      </w:r>
      <w:r w:rsidRPr="000361A3">
        <w:rPr>
          <w:rFonts w:asciiTheme="minorHAnsi" w:hAnsiTheme="minorHAnsi" w:cstheme="minorHAnsi"/>
          <w:color w:val="1D1F1F"/>
          <w:lang w:val="de-DE"/>
        </w:rPr>
        <w:t xml:space="preserve"> bei seinem</w:t>
      </w:r>
      <w:r w:rsidR="00467FBB">
        <w:rPr>
          <w:rFonts w:asciiTheme="minorHAnsi" w:hAnsiTheme="minorHAnsi" w:cstheme="minorHAnsi"/>
          <w:color w:val="1D1F1F"/>
          <w:lang w:val="de-DE"/>
        </w:rPr>
        <w:t>/ihrem</w:t>
      </w:r>
      <w:r w:rsidRPr="000361A3">
        <w:rPr>
          <w:rFonts w:asciiTheme="minorHAnsi" w:hAnsiTheme="minorHAnsi" w:cstheme="minorHAnsi"/>
          <w:color w:val="1D1F1F"/>
          <w:lang w:val="de-DE"/>
        </w:rPr>
        <w:t xml:space="preserve"> Heimatpfarrer eine sog. „Dispens von der Formpflicht“ beantragt. Diese Befreiung kann nur der zuständige Heimatpfarrer gewähren.</w:t>
      </w:r>
      <w:r w:rsidR="007E07BD" w:rsidRPr="000361A3">
        <w:rPr>
          <w:rFonts w:asciiTheme="minorHAnsi" w:hAnsiTheme="minorHAnsi" w:cstheme="minorHAnsi"/>
          <w:color w:val="1D1F1F"/>
          <w:lang w:val="de-DE"/>
        </w:rPr>
        <w:t xml:space="preserve"> </w:t>
      </w:r>
      <w:r w:rsidRPr="000361A3">
        <w:rPr>
          <w:rFonts w:asciiTheme="minorHAnsi" w:hAnsiTheme="minorHAnsi" w:cstheme="minorHAnsi"/>
          <w:color w:val="1D1F1F"/>
          <w:lang w:val="de-DE"/>
        </w:rPr>
        <w:t>Für diese Befreiung muss der kath. Partner</w:t>
      </w:r>
      <w:r w:rsidR="00467FBB">
        <w:rPr>
          <w:rFonts w:asciiTheme="minorHAnsi" w:hAnsiTheme="minorHAnsi" w:cstheme="minorHAnsi"/>
          <w:color w:val="1D1F1F"/>
          <w:lang w:val="de-DE"/>
        </w:rPr>
        <w:t>/die kath. Partnerin</w:t>
      </w:r>
      <w:r w:rsidRPr="000361A3">
        <w:rPr>
          <w:rFonts w:asciiTheme="minorHAnsi" w:hAnsiTheme="minorHAnsi" w:cstheme="minorHAnsi"/>
          <w:color w:val="1D1F1F"/>
          <w:lang w:val="de-DE"/>
        </w:rPr>
        <w:t xml:space="preserve"> erklären, dass er</w:t>
      </w:r>
      <w:r w:rsidR="00467FBB">
        <w:rPr>
          <w:rFonts w:asciiTheme="minorHAnsi" w:hAnsiTheme="minorHAnsi" w:cstheme="minorHAnsi"/>
          <w:color w:val="1D1F1F"/>
          <w:lang w:val="de-DE"/>
        </w:rPr>
        <w:t>/sie</w:t>
      </w:r>
      <w:r w:rsidRPr="000361A3">
        <w:rPr>
          <w:rFonts w:asciiTheme="minorHAnsi" w:hAnsiTheme="minorHAnsi" w:cstheme="minorHAnsi"/>
          <w:color w:val="1D1F1F"/>
          <w:lang w:val="de-DE"/>
        </w:rPr>
        <w:t xml:space="preserve"> beabsichtigt, in der Ehe weiterhin als kath. Christ</w:t>
      </w:r>
      <w:r w:rsidR="00467FBB">
        <w:rPr>
          <w:rFonts w:asciiTheme="minorHAnsi" w:hAnsiTheme="minorHAnsi" w:cstheme="minorHAnsi"/>
          <w:color w:val="1D1F1F"/>
          <w:lang w:val="de-DE"/>
        </w:rPr>
        <w:t>/kath. Christin</w:t>
      </w:r>
      <w:r w:rsidRPr="000361A3">
        <w:rPr>
          <w:rFonts w:asciiTheme="minorHAnsi" w:hAnsiTheme="minorHAnsi" w:cstheme="minorHAnsi"/>
          <w:color w:val="1D1F1F"/>
          <w:lang w:val="de-DE"/>
        </w:rPr>
        <w:t xml:space="preserve"> zu leben und seinen</w:t>
      </w:r>
      <w:r w:rsidR="00467FBB">
        <w:rPr>
          <w:rFonts w:asciiTheme="minorHAnsi" w:hAnsiTheme="minorHAnsi" w:cstheme="minorHAnsi"/>
          <w:color w:val="1D1F1F"/>
          <w:lang w:val="de-DE"/>
        </w:rPr>
        <w:t>/ihren</w:t>
      </w:r>
      <w:r w:rsidRPr="000361A3">
        <w:rPr>
          <w:rFonts w:asciiTheme="minorHAnsi" w:hAnsiTheme="minorHAnsi" w:cstheme="minorHAnsi"/>
          <w:color w:val="1D1F1F"/>
          <w:lang w:val="de-DE"/>
        </w:rPr>
        <w:t xml:space="preserve"> Glauben zu bezeugen und dass er</w:t>
      </w:r>
      <w:r w:rsidR="00467FBB">
        <w:rPr>
          <w:rFonts w:asciiTheme="minorHAnsi" w:hAnsiTheme="minorHAnsi" w:cstheme="minorHAnsi"/>
          <w:color w:val="1D1F1F"/>
          <w:lang w:val="de-DE"/>
        </w:rPr>
        <w:t>/sie</w:t>
      </w:r>
      <w:r w:rsidRPr="000361A3">
        <w:rPr>
          <w:rFonts w:asciiTheme="minorHAnsi" w:hAnsiTheme="minorHAnsi" w:cstheme="minorHAnsi"/>
          <w:color w:val="1D1F1F"/>
          <w:lang w:val="de-DE"/>
        </w:rPr>
        <w:t xml:space="preserve"> sich nach Kräften darum bemühen wird, gemeinsame Kinder kath</w:t>
      </w:r>
      <w:r w:rsidR="00CC4E5B">
        <w:rPr>
          <w:rFonts w:asciiTheme="minorHAnsi" w:hAnsiTheme="minorHAnsi" w:cstheme="minorHAnsi"/>
          <w:color w:val="1D1F1F"/>
          <w:lang w:val="de-DE"/>
        </w:rPr>
        <w:t xml:space="preserve">olisch </w:t>
      </w:r>
      <w:r w:rsidRPr="000361A3">
        <w:rPr>
          <w:rFonts w:asciiTheme="minorHAnsi" w:hAnsiTheme="minorHAnsi" w:cstheme="minorHAnsi"/>
          <w:color w:val="1D1F1F"/>
          <w:lang w:val="de-DE"/>
        </w:rPr>
        <w:t xml:space="preserve">taufen zu lassen. </w:t>
      </w:r>
    </w:p>
    <w:p w:rsidR="000707EA" w:rsidRPr="000361A3" w:rsidRDefault="000707EA" w:rsidP="007E07BD">
      <w:pPr>
        <w:pStyle w:val="Textkrper"/>
        <w:ind w:left="289" w:right="737"/>
        <w:jc w:val="both"/>
        <w:rPr>
          <w:rFonts w:asciiTheme="minorHAnsi" w:hAnsiTheme="minorHAnsi" w:cstheme="minorHAnsi"/>
          <w:color w:val="1D1F1F"/>
          <w:lang w:val="de-DE"/>
        </w:rPr>
      </w:pPr>
      <w:r w:rsidRPr="000361A3">
        <w:rPr>
          <w:rFonts w:asciiTheme="minorHAnsi" w:hAnsiTheme="minorHAnsi" w:cstheme="minorHAnsi"/>
          <w:color w:val="1D1F1F"/>
          <w:lang w:val="de-DE"/>
        </w:rPr>
        <w:t xml:space="preserve">Mit der Dispens von der Formpflicht ist eine evang. Trauung nach kath. Kirchenrecht genauso gültig wie eine Trauung vor dem kath. Geistlichen. </w:t>
      </w:r>
    </w:p>
    <w:p w:rsidR="00EA18AC" w:rsidRDefault="000707EA" w:rsidP="000361A3">
      <w:pPr>
        <w:pStyle w:val="Textkrper"/>
        <w:ind w:left="289" w:right="737"/>
        <w:jc w:val="both"/>
        <w:rPr>
          <w:rFonts w:asciiTheme="minorHAnsi" w:hAnsiTheme="minorHAnsi" w:cstheme="minorHAnsi"/>
          <w:color w:val="1D1F1F"/>
          <w:lang w:val="de-DE"/>
        </w:rPr>
      </w:pPr>
      <w:r w:rsidRPr="000361A3">
        <w:rPr>
          <w:rFonts w:asciiTheme="minorHAnsi" w:hAnsiTheme="minorHAnsi" w:cstheme="minorHAnsi"/>
          <w:color w:val="1D1F1F"/>
          <w:lang w:val="de-DE"/>
        </w:rPr>
        <w:t>Wenn sich ein kath. Christ</w:t>
      </w:r>
      <w:r w:rsidR="00467FBB">
        <w:rPr>
          <w:rFonts w:asciiTheme="minorHAnsi" w:hAnsiTheme="minorHAnsi" w:cstheme="minorHAnsi"/>
          <w:color w:val="1D1F1F"/>
          <w:lang w:val="de-DE"/>
        </w:rPr>
        <w:t>/eine kath. Christin</w:t>
      </w:r>
      <w:r w:rsidRPr="000361A3">
        <w:rPr>
          <w:rFonts w:asciiTheme="minorHAnsi" w:hAnsiTheme="minorHAnsi" w:cstheme="minorHAnsi"/>
          <w:color w:val="1D1F1F"/>
          <w:lang w:val="de-DE"/>
        </w:rPr>
        <w:t xml:space="preserve"> ohne Dispens von der Formpflicht nur am Standesamt oder in der evang. Kirche trauen lässt, lebt er</w:t>
      </w:r>
      <w:r w:rsidR="00467FBB">
        <w:rPr>
          <w:rFonts w:asciiTheme="minorHAnsi" w:hAnsiTheme="minorHAnsi" w:cstheme="minorHAnsi"/>
          <w:color w:val="1D1F1F"/>
          <w:lang w:val="de-DE"/>
        </w:rPr>
        <w:t>/sie</w:t>
      </w:r>
      <w:r w:rsidRPr="000361A3">
        <w:rPr>
          <w:rFonts w:asciiTheme="minorHAnsi" w:hAnsiTheme="minorHAnsi" w:cstheme="minorHAnsi"/>
          <w:color w:val="1D1F1F"/>
          <w:lang w:val="de-DE"/>
        </w:rPr>
        <w:t xml:space="preserve"> nach Ansicht seiner Kirche nicht in einer gültigen Ehe.</w:t>
      </w:r>
    </w:p>
    <w:p w:rsidR="000361A3" w:rsidRPr="000361A3" w:rsidRDefault="000361A3" w:rsidP="000361A3">
      <w:pPr>
        <w:pStyle w:val="Textkrper"/>
        <w:ind w:left="289" w:right="737"/>
        <w:jc w:val="both"/>
        <w:rPr>
          <w:rFonts w:asciiTheme="minorHAnsi" w:hAnsiTheme="minorHAnsi" w:cstheme="minorHAnsi"/>
          <w:lang w:val="de-DE"/>
        </w:rPr>
      </w:pPr>
    </w:p>
    <w:p w:rsidR="00B40848" w:rsidRDefault="00B40848" w:rsidP="007E07BD">
      <w:pPr>
        <w:pStyle w:val="Textkrper"/>
        <w:tabs>
          <w:tab w:val="left" w:pos="4349"/>
        </w:tabs>
        <w:spacing w:before="18" w:line="225" w:lineRule="auto"/>
        <w:ind w:left="0" w:right="737"/>
        <w:jc w:val="both"/>
        <w:rPr>
          <w:rFonts w:asciiTheme="minorHAnsi" w:hAnsiTheme="minorHAnsi" w:cstheme="minorHAnsi"/>
          <w:lang w:val="de-DE"/>
        </w:rPr>
      </w:pPr>
    </w:p>
    <w:p w:rsidR="004D54AC" w:rsidRDefault="004D54AC" w:rsidP="007E07BD">
      <w:pPr>
        <w:pStyle w:val="Textkrper"/>
        <w:tabs>
          <w:tab w:val="left" w:pos="4349"/>
        </w:tabs>
        <w:spacing w:before="18" w:line="225" w:lineRule="auto"/>
        <w:ind w:left="0" w:right="737"/>
        <w:jc w:val="both"/>
        <w:rPr>
          <w:rFonts w:asciiTheme="minorHAnsi" w:hAnsiTheme="minorHAnsi" w:cstheme="minorHAnsi"/>
          <w:lang w:val="de-DE"/>
        </w:rPr>
      </w:pPr>
    </w:p>
    <w:p w:rsidR="00467FBB" w:rsidRDefault="00467FBB" w:rsidP="00DD47D9">
      <w:pPr>
        <w:pStyle w:val="Textkrper"/>
        <w:ind w:left="289" w:right="737"/>
        <w:jc w:val="right"/>
        <w:rPr>
          <w:rFonts w:asciiTheme="minorHAnsi" w:hAnsiTheme="minorHAnsi" w:cstheme="minorHAnsi"/>
          <w:color w:val="1D1F1F"/>
          <w:sz w:val="13"/>
          <w:szCs w:val="13"/>
        </w:rPr>
      </w:pPr>
      <w:bookmarkStart w:id="4" w:name="OLE_LINK15"/>
      <w:bookmarkStart w:id="5" w:name="OLE_LINK16"/>
    </w:p>
    <w:p w:rsidR="00C72A7D" w:rsidRDefault="00C72A7D" w:rsidP="00DD47D9">
      <w:pPr>
        <w:pStyle w:val="Textkrper"/>
        <w:ind w:left="289" w:right="737"/>
        <w:jc w:val="right"/>
        <w:rPr>
          <w:rFonts w:asciiTheme="minorHAnsi" w:hAnsiTheme="minorHAnsi" w:cstheme="minorHAnsi"/>
          <w:color w:val="1D1F1F"/>
          <w:sz w:val="13"/>
          <w:szCs w:val="13"/>
        </w:rPr>
      </w:pPr>
    </w:p>
    <w:p w:rsidR="00C72A7D" w:rsidRDefault="00C72A7D" w:rsidP="00DD47D9">
      <w:pPr>
        <w:pStyle w:val="Textkrper"/>
        <w:ind w:left="289" w:right="737"/>
        <w:jc w:val="right"/>
        <w:rPr>
          <w:rFonts w:asciiTheme="minorHAnsi" w:hAnsiTheme="minorHAnsi" w:cstheme="minorHAnsi"/>
          <w:color w:val="1D1F1F"/>
          <w:sz w:val="13"/>
          <w:szCs w:val="13"/>
        </w:rPr>
      </w:pPr>
    </w:p>
    <w:p w:rsidR="002A5409" w:rsidRPr="000361A3" w:rsidRDefault="003A7F98" w:rsidP="00DD47D9">
      <w:pPr>
        <w:pStyle w:val="Textkrper"/>
        <w:ind w:left="289" w:right="737"/>
        <w:jc w:val="right"/>
        <w:rPr>
          <w:rFonts w:asciiTheme="minorHAnsi" w:hAnsiTheme="minorHAnsi" w:cstheme="minorHAnsi"/>
          <w:sz w:val="11"/>
          <w:szCs w:val="11"/>
        </w:rPr>
      </w:pPr>
      <w:bookmarkStart w:id="6" w:name="_GoBack"/>
      <w:bookmarkEnd w:id="6"/>
      <w:proofErr w:type="spellStart"/>
      <w:r w:rsidRPr="000361A3">
        <w:rPr>
          <w:rFonts w:asciiTheme="minorHAnsi" w:hAnsiTheme="minorHAnsi" w:cstheme="minorHAnsi"/>
          <w:color w:val="1D1F1F"/>
          <w:sz w:val="13"/>
          <w:szCs w:val="13"/>
        </w:rPr>
        <w:t>Bildnachweis</w:t>
      </w:r>
      <w:proofErr w:type="spellEnd"/>
      <w:r w:rsidRPr="000361A3">
        <w:rPr>
          <w:rFonts w:asciiTheme="minorHAnsi" w:hAnsiTheme="minorHAnsi" w:cstheme="minorHAnsi"/>
          <w:color w:val="1D1F1F"/>
          <w:sz w:val="13"/>
          <w:szCs w:val="13"/>
        </w:rPr>
        <w:t xml:space="preserve">: designed by </w:t>
      </w:r>
      <w:proofErr w:type="spellStart"/>
      <w:r w:rsidRPr="000361A3">
        <w:rPr>
          <w:rFonts w:asciiTheme="minorHAnsi" w:hAnsiTheme="minorHAnsi" w:cstheme="minorHAnsi"/>
          <w:color w:val="1D1F1F"/>
          <w:sz w:val="13"/>
          <w:szCs w:val="13"/>
        </w:rPr>
        <w:t>Kraphix</w:t>
      </w:r>
      <w:proofErr w:type="spellEnd"/>
      <w:r w:rsidRPr="000361A3">
        <w:rPr>
          <w:rFonts w:asciiTheme="minorHAnsi" w:hAnsiTheme="minorHAnsi" w:cstheme="minorHAnsi"/>
          <w:color w:val="1D1F1F"/>
          <w:sz w:val="13"/>
          <w:szCs w:val="13"/>
        </w:rPr>
        <w:t xml:space="preserve"> – freepik.com</w:t>
      </w:r>
      <w:bookmarkEnd w:id="4"/>
      <w:bookmarkEnd w:id="5"/>
    </w:p>
    <w:sectPr w:rsidR="002A5409" w:rsidRPr="000361A3">
      <w:type w:val="continuous"/>
      <w:pgSz w:w="11910" w:h="16840"/>
      <w:pgMar w:top="0" w:right="0" w:bottom="0" w:left="0" w:header="720" w:footer="720" w:gutter="0"/>
      <w:cols w:num="2" w:space="720" w:equalWidth="0">
        <w:col w:w="5844" w:space="40"/>
        <w:col w:w="60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1A3" w:rsidRDefault="000361A3" w:rsidP="000361A3">
      <w:r>
        <w:separator/>
      </w:r>
    </w:p>
  </w:endnote>
  <w:endnote w:type="continuationSeparator" w:id="0">
    <w:p w:rsidR="000361A3" w:rsidRDefault="000361A3" w:rsidP="0003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1A3" w:rsidRDefault="000361A3" w:rsidP="000361A3">
      <w:r>
        <w:separator/>
      </w:r>
    </w:p>
  </w:footnote>
  <w:footnote w:type="continuationSeparator" w:id="0">
    <w:p w:rsidR="000361A3" w:rsidRDefault="000361A3" w:rsidP="00036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1A3" w:rsidRPr="000361A3" w:rsidRDefault="000361A3" w:rsidP="000361A3">
    <w:pPr>
      <w:pStyle w:val="Kopfzeile"/>
      <w:jc w:val="center"/>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Pr="000361A3">
      <w:rPr>
        <w:rFonts w:ascii="Tahoma" w:hAnsi="Tahoma" w:cs="Tahoma"/>
        <w:b/>
        <w:sz w:val="24"/>
        <w:szCs w:val="24"/>
      </w:rPr>
      <w:t>M6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74AF9"/>
    <w:multiLevelType w:val="hybridMultilevel"/>
    <w:tmpl w:val="D92ABB5C"/>
    <w:lvl w:ilvl="0" w:tplc="48823332">
      <w:start w:val="1"/>
      <w:numFmt w:val="bullet"/>
      <w:lvlText w:val="·"/>
      <w:lvlJc w:val="left"/>
      <w:pPr>
        <w:ind w:left="279" w:hanging="96"/>
      </w:pPr>
      <w:rPr>
        <w:rFonts w:ascii="Times New Roman" w:eastAsia="Times New Roman" w:hAnsi="Times New Roman" w:hint="default"/>
        <w:color w:val="1D1F1F"/>
        <w:w w:val="61"/>
        <w:sz w:val="22"/>
        <w:szCs w:val="22"/>
      </w:rPr>
    </w:lvl>
    <w:lvl w:ilvl="1" w:tplc="545CE730">
      <w:start w:val="1"/>
      <w:numFmt w:val="bullet"/>
      <w:lvlText w:val="•"/>
      <w:lvlJc w:val="left"/>
      <w:pPr>
        <w:ind w:left="854" w:hanging="96"/>
      </w:pPr>
      <w:rPr>
        <w:rFonts w:hint="default"/>
      </w:rPr>
    </w:lvl>
    <w:lvl w:ilvl="2" w:tplc="9D3EFF62">
      <w:start w:val="1"/>
      <w:numFmt w:val="bullet"/>
      <w:lvlText w:val="•"/>
      <w:lvlJc w:val="left"/>
      <w:pPr>
        <w:ind w:left="1428" w:hanging="96"/>
      </w:pPr>
      <w:rPr>
        <w:rFonts w:hint="default"/>
      </w:rPr>
    </w:lvl>
    <w:lvl w:ilvl="3" w:tplc="E85A5D48">
      <w:start w:val="1"/>
      <w:numFmt w:val="bullet"/>
      <w:lvlText w:val="•"/>
      <w:lvlJc w:val="left"/>
      <w:pPr>
        <w:ind w:left="2002" w:hanging="96"/>
      </w:pPr>
      <w:rPr>
        <w:rFonts w:hint="default"/>
      </w:rPr>
    </w:lvl>
    <w:lvl w:ilvl="4" w:tplc="E8D6035C">
      <w:start w:val="1"/>
      <w:numFmt w:val="bullet"/>
      <w:lvlText w:val="•"/>
      <w:lvlJc w:val="left"/>
      <w:pPr>
        <w:ind w:left="2576" w:hanging="96"/>
      </w:pPr>
      <w:rPr>
        <w:rFonts w:hint="default"/>
      </w:rPr>
    </w:lvl>
    <w:lvl w:ilvl="5" w:tplc="400A2E54">
      <w:start w:val="1"/>
      <w:numFmt w:val="bullet"/>
      <w:lvlText w:val="•"/>
      <w:lvlJc w:val="left"/>
      <w:pPr>
        <w:ind w:left="3150" w:hanging="96"/>
      </w:pPr>
      <w:rPr>
        <w:rFonts w:hint="default"/>
      </w:rPr>
    </w:lvl>
    <w:lvl w:ilvl="6" w:tplc="C7B4D3BE">
      <w:start w:val="1"/>
      <w:numFmt w:val="bullet"/>
      <w:lvlText w:val="•"/>
      <w:lvlJc w:val="left"/>
      <w:pPr>
        <w:ind w:left="3724" w:hanging="96"/>
      </w:pPr>
      <w:rPr>
        <w:rFonts w:hint="default"/>
      </w:rPr>
    </w:lvl>
    <w:lvl w:ilvl="7" w:tplc="C97649B0">
      <w:start w:val="1"/>
      <w:numFmt w:val="bullet"/>
      <w:lvlText w:val="•"/>
      <w:lvlJc w:val="left"/>
      <w:pPr>
        <w:ind w:left="4298" w:hanging="96"/>
      </w:pPr>
      <w:rPr>
        <w:rFonts w:hint="default"/>
      </w:rPr>
    </w:lvl>
    <w:lvl w:ilvl="8" w:tplc="784C9AD4">
      <w:start w:val="1"/>
      <w:numFmt w:val="bullet"/>
      <w:lvlText w:val="•"/>
      <w:lvlJc w:val="left"/>
      <w:pPr>
        <w:ind w:left="4872" w:hanging="96"/>
      </w:pPr>
      <w:rPr>
        <w:rFonts w:hint="default"/>
      </w:rPr>
    </w:lvl>
  </w:abstractNum>
  <w:abstractNum w:abstractNumId="1" w15:restartNumberingAfterBreak="0">
    <w:nsid w:val="2CEA376A"/>
    <w:multiLevelType w:val="hybridMultilevel"/>
    <w:tmpl w:val="3030023A"/>
    <w:lvl w:ilvl="0" w:tplc="CCB03BC8">
      <w:start w:val="2"/>
      <w:numFmt w:val="decimal"/>
      <w:lvlText w:val="%1."/>
      <w:lvlJc w:val="left"/>
      <w:pPr>
        <w:ind w:left="284" w:hanging="274"/>
      </w:pPr>
      <w:rPr>
        <w:rFonts w:ascii="Times New Roman" w:eastAsia="Times New Roman" w:hAnsi="Times New Roman" w:hint="default"/>
        <w:color w:val="1D1F1F"/>
        <w:w w:val="117"/>
        <w:sz w:val="22"/>
        <w:szCs w:val="22"/>
      </w:rPr>
    </w:lvl>
    <w:lvl w:ilvl="1" w:tplc="B840E1D0">
      <w:start w:val="1"/>
      <w:numFmt w:val="bullet"/>
      <w:lvlText w:val="•"/>
      <w:lvlJc w:val="left"/>
      <w:pPr>
        <w:ind w:left="854" w:hanging="274"/>
      </w:pPr>
      <w:rPr>
        <w:rFonts w:hint="default"/>
      </w:rPr>
    </w:lvl>
    <w:lvl w:ilvl="2" w:tplc="9D7060A4">
      <w:start w:val="1"/>
      <w:numFmt w:val="bullet"/>
      <w:lvlText w:val="•"/>
      <w:lvlJc w:val="left"/>
      <w:pPr>
        <w:ind w:left="1428" w:hanging="274"/>
      </w:pPr>
      <w:rPr>
        <w:rFonts w:hint="default"/>
      </w:rPr>
    </w:lvl>
    <w:lvl w:ilvl="3" w:tplc="EDD2542E">
      <w:start w:val="1"/>
      <w:numFmt w:val="bullet"/>
      <w:lvlText w:val="•"/>
      <w:lvlJc w:val="left"/>
      <w:pPr>
        <w:ind w:left="2002" w:hanging="274"/>
      </w:pPr>
      <w:rPr>
        <w:rFonts w:hint="default"/>
      </w:rPr>
    </w:lvl>
    <w:lvl w:ilvl="4" w:tplc="C0889FD8">
      <w:start w:val="1"/>
      <w:numFmt w:val="bullet"/>
      <w:lvlText w:val="•"/>
      <w:lvlJc w:val="left"/>
      <w:pPr>
        <w:ind w:left="2576" w:hanging="274"/>
      </w:pPr>
      <w:rPr>
        <w:rFonts w:hint="default"/>
      </w:rPr>
    </w:lvl>
    <w:lvl w:ilvl="5" w:tplc="BE58ED58">
      <w:start w:val="1"/>
      <w:numFmt w:val="bullet"/>
      <w:lvlText w:val="•"/>
      <w:lvlJc w:val="left"/>
      <w:pPr>
        <w:ind w:left="3150" w:hanging="274"/>
      </w:pPr>
      <w:rPr>
        <w:rFonts w:hint="default"/>
      </w:rPr>
    </w:lvl>
    <w:lvl w:ilvl="6" w:tplc="04465CFE">
      <w:start w:val="1"/>
      <w:numFmt w:val="bullet"/>
      <w:lvlText w:val="•"/>
      <w:lvlJc w:val="left"/>
      <w:pPr>
        <w:ind w:left="3724" w:hanging="274"/>
      </w:pPr>
      <w:rPr>
        <w:rFonts w:hint="default"/>
      </w:rPr>
    </w:lvl>
    <w:lvl w:ilvl="7" w:tplc="D42667F6">
      <w:start w:val="1"/>
      <w:numFmt w:val="bullet"/>
      <w:lvlText w:val="•"/>
      <w:lvlJc w:val="left"/>
      <w:pPr>
        <w:ind w:left="4298" w:hanging="274"/>
      </w:pPr>
      <w:rPr>
        <w:rFonts w:hint="default"/>
      </w:rPr>
    </w:lvl>
    <w:lvl w:ilvl="8" w:tplc="BC8CDDC0">
      <w:start w:val="1"/>
      <w:numFmt w:val="bullet"/>
      <w:lvlText w:val="•"/>
      <w:lvlJc w:val="left"/>
      <w:pPr>
        <w:ind w:left="4872" w:hanging="274"/>
      </w:pPr>
      <w:rPr>
        <w:rFonts w:hint="default"/>
      </w:rPr>
    </w:lvl>
  </w:abstractNum>
  <w:abstractNum w:abstractNumId="2" w15:restartNumberingAfterBreak="0">
    <w:nsid w:val="45F810F0"/>
    <w:multiLevelType w:val="hybridMultilevel"/>
    <w:tmpl w:val="CEF4E370"/>
    <w:lvl w:ilvl="0" w:tplc="EF96FDAA">
      <w:start w:val="1"/>
      <w:numFmt w:val="bullet"/>
      <w:lvlText w:val="·"/>
      <w:lvlJc w:val="left"/>
      <w:pPr>
        <w:ind w:left="1334" w:hanging="82"/>
      </w:pPr>
      <w:rPr>
        <w:rFonts w:ascii="Times New Roman" w:eastAsia="Times New Roman" w:hAnsi="Times New Roman" w:hint="default"/>
        <w:color w:val="565656"/>
        <w:w w:val="39"/>
        <w:sz w:val="22"/>
        <w:szCs w:val="22"/>
      </w:rPr>
    </w:lvl>
    <w:lvl w:ilvl="1" w:tplc="0A00F61A">
      <w:start w:val="1"/>
      <w:numFmt w:val="decimal"/>
      <w:lvlText w:val="%2."/>
      <w:lvlJc w:val="left"/>
      <w:pPr>
        <w:ind w:left="1574" w:hanging="240"/>
      </w:pPr>
      <w:rPr>
        <w:rFonts w:ascii="Times New Roman" w:eastAsia="Times New Roman" w:hAnsi="Times New Roman" w:hint="default"/>
        <w:i/>
        <w:color w:val="1D1F1F"/>
        <w:w w:val="126"/>
        <w:sz w:val="23"/>
        <w:szCs w:val="23"/>
      </w:rPr>
    </w:lvl>
    <w:lvl w:ilvl="2" w:tplc="F24CD622">
      <w:start w:val="1"/>
      <w:numFmt w:val="bullet"/>
      <w:lvlText w:val="•"/>
      <w:lvlJc w:val="left"/>
      <w:pPr>
        <w:ind w:left="2053" w:hanging="240"/>
      </w:pPr>
      <w:rPr>
        <w:rFonts w:hint="default"/>
      </w:rPr>
    </w:lvl>
    <w:lvl w:ilvl="3" w:tplc="77E6578C">
      <w:start w:val="1"/>
      <w:numFmt w:val="bullet"/>
      <w:lvlText w:val="•"/>
      <w:lvlJc w:val="left"/>
      <w:pPr>
        <w:ind w:left="2527" w:hanging="240"/>
      </w:pPr>
      <w:rPr>
        <w:rFonts w:hint="default"/>
      </w:rPr>
    </w:lvl>
    <w:lvl w:ilvl="4" w:tplc="F2B23D12">
      <w:start w:val="1"/>
      <w:numFmt w:val="bullet"/>
      <w:lvlText w:val="•"/>
      <w:lvlJc w:val="left"/>
      <w:pPr>
        <w:ind w:left="3001" w:hanging="240"/>
      </w:pPr>
      <w:rPr>
        <w:rFonts w:hint="default"/>
      </w:rPr>
    </w:lvl>
    <w:lvl w:ilvl="5" w:tplc="4964D822">
      <w:start w:val="1"/>
      <w:numFmt w:val="bullet"/>
      <w:lvlText w:val="•"/>
      <w:lvlJc w:val="left"/>
      <w:pPr>
        <w:ind w:left="3474" w:hanging="240"/>
      </w:pPr>
      <w:rPr>
        <w:rFonts w:hint="default"/>
      </w:rPr>
    </w:lvl>
    <w:lvl w:ilvl="6" w:tplc="0D62BB88">
      <w:start w:val="1"/>
      <w:numFmt w:val="bullet"/>
      <w:lvlText w:val="•"/>
      <w:lvlJc w:val="left"/>
      <w:pPr>
        <w:ind w:left="3948" w:hanging="240"/>
      </w:pPr>
      <w:rPr>
        <w:rFonts w:hint="default"/>
      </w:rPr>
    </w:lvl>
    <w:lvl w:ilvl="7" w:tplc="DEF63BE8">
      <w:start w:val="1"/>
      <w:numFmt w:val="bullet"/>
      <w:lvlText w:val="•"/>
      <w:lvlJc w:val="left"/>
      <w:pPr>
        <w:ind w:left="4422" w:hanging="240"/>
      </w:pPr>
      <w:rPr>
        <w:rFonts w:hint="default"/>
      </w:rPr>
    </w:lvl>
    <w:lvl w:ilvl="8" w:tplc="963ABC5A">
      <w:start w:val="1"/>
      <w:numFmt w:val="bullet"/>
      <w:lvlText w:val="•"/>
      <w:lvlJc w:val="left"/>
      <w:pPr>
        <w:ind w:left="4896" w:hanging="2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409"/>
    <w:rsid w:val="000011DF"/>
    <w:rsid w:val="000361A3"/>
    <w:rsid w:val="000707EA"/>
    <w:rsid w:val="00072AB5"/>
    <w:rsid w:val="00123107"/>
    <w:rsid w:val="00197CC0"/>
    <w:rsid w:val="001B1432"/>
    <w:rsid w:val="001D208F"/>
    <w:rsid w:val="00227C71"/>
    <w:rsid w:val="00270975"/>
    <w:rsid w:val="00283435"/>
    <w:rsid w:val="002A5409"/>
    <w:rsid w:val="002B11D2"/>
    <w:rsid w:val="002B1F3F"/>
    <w:rsid w:val="00331B6F"/>
    <w:rsid w:val="003A7F98"/>
    <w:rsid w:val="003D07F6"/>
    <w:rsid w:val="003E44D7"/>
    <w:rsid w:val="004112BB"/>
    <w:rsid w:val="00443AFB"/>
    <w:rsid w:val="00463299"/>
    <w:rsid w:val="00467FBB"/>
    <w:rsid w:val="00476773"/>
    <w:rsid w:val="004D54AC"/>
    <w:rsid w:val="004F3DB7"/>
    <w:rsid w:val="00521B62"/>
    <w:rsid w:val="005857FB"/>
    <w:rsid w:val="005E0DB9"/>
    <w:rsid w:val="006645B4"/>
    <w:rsid w:val="006E7B77"/>
    <w:rsid w:val="00723B61"/>
    <w:rsid w:val="007463DF"/>
    <w:rsid w:val="007977AC"/>
    <w:rsid w:val="007E07BD"/>
    <w:rsid w:val="0084348B"/>
    <w:rsid w:val="00846E14"/>
    <w:rsid w:val="008B458D"/>
    <w:rsid w:val="009134B1"/>
    <w:rsid w:val="00934C85"/>
    <w:rsid w:val="0096261F"/>
    <w:rsid w:val="009744A4"/>
    <w:rsid w:val="00A07F2A"/>
    <w:rsid w:val="00B37D03"/>
    <w:rsid w:val="00B40848"/>
    <w:rsid w:val="00C1099F"/>
    <w:rsid w:val="00C72A7D"/>
    <w:rsid w:val="00C92653"/>
    <w:rsid w:val="00CA3652"/>
    <w:rsid w:val="00CC4E5B"/>
    <w:rsid w:val="00D11A7D"/>
    <w:rsid w:val="00D945E8"/>
    <w:rsid w:val="00DD47D9"/>
    <w:rsid w:val="00DE4D62"/>
    <w:rsid w:val="00E522F8"/>
    <w:rsid w:val="00E87D46"/>
    <w:rsid w:val="00EA18AC"/>
    <w:rsid w:val="00EA5380"/>
    <w:rsid w:val="00F13B93"/>
    <w:rsid w:val="00F34230"/>
    <w:rsid w:val="00F62CAC"/>
    <w:rsid w:val="00FA3250"/>
    <w:rsid w:val="00FD2992"/>
    <w:rsid w:val="00FD62DE"/>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F601"/>
  <w15:docId w15:val="{C178D9ED-97F1-4618-BD78-88B654C5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262"/>
    </w:pPr>
    <w:rPr>
      <w:rFonts w:ascii="Times New Roman" w:eastAsia="Times New Roman" w:hAnsi="Times New Roman"/>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FD62D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62DE"/>
    <w:rPr>
      <w:rFonts w:ascii="Segoe UI" w:hAnsi="Segoe UI" w:cs="Segoe UI"/>
      <w:sz w:val="18"/>
      <w:szCs w:val="18"/>
    </w:rPr>
  </w:style>
  <w:style w:type="paragraph" w:styleId="Kopfzeile">
    <w:name w:val="header"/>
    <w:basedOn w:val="Standard"/>
    <w:link w:val="KopfzeileZchn"/>
    <w:uiPriority w:val="99"/>
    <w:unhideWhenUsed/>
    <w:rsid w:val="000361A3"/>
    <w:pPr>
      <w:tabs>
        <w:tab w:val="center" w:pos="4536"/>
        <w:tab w:val="right" w:pos="9072"/>
      </w:tabs>
    </w:pPr>
  </w:style>
  <w:style w:type="character" w:customStyle="1" w:styleId="KopfzeileZchn">
    <w:name w:val="Kopfzeile Zchn"/>
    <w:basedOn w:val="Absatz-Standardschriftart"/>
    <w:link w:val="Kopfzeile"/>
    <w:uiPriority w:val="99"/>
    <w:rsid w:val="000361A3"/>
  </w:style>
  <w:style w:type="paragraph" w:styleId="Fuzeile">
    <w:name w:val="footer"/>
    <w:basedOn w:val="Standard"/>
    <w:link w:val="FuzeileZchn"/>
    <w:uiPriority w:val="99"/>
    <w:unhideWhenUsed/>
    <w:rsid w:val="000361A3"/>
    <w:pPr>
      <w:tabs>
        <w:tab w:val="center" w:pos="4536"/>
        <w:tab w:val="right" w:pos="9072"/>
      </w:tabs>
    </w:pPr>
  </w:style>
  <w:style w:type="character" w:customStyle="1" w:styleId="FuzeileZchn">
    <w:name w:val="Fußzeile Zchn"/>
    <w:basedOn w:val="Absatz-Standardschriftart"/>
    <w:link w:val="Fuzeile"/>
    <w:uiPriority w:val="99"/>
    <w:rsid w:val="00036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BB24A-EB8E-4C07-BCB0-87132D2F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2523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Kneuer, Thorsten</dc:creator>
  <cp:lastModifiedBy>Heide Hahn</cp:lastModifiedBy>
  <cp:revision>6</cp:revision>
  <cp:lastPrinted>2019-01-25T17:26:00Z</cp:lastPrinted>
  <dcterms:created xsi:type="dcterms:W3CDTF">2019-01-25T11:20:00Z</dcterms:created>
  <dcterms:modified xsi:type="dcterms:W3CDTF">2019-01-25T17:28:00Z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2015-09-22T00:00:00Z</vt:filetime>
  </property>
  <property fmtid="{D5CDD505-2E9C-101B-9397-08002B2CF9AE}" pid="3" name="Creator">
    <vt:lpwstr>RICOH MP C5503</vt:lpwstr>
  </property>
  <property fmtid="{D5CDD505-2E9C-101B-9397-08002B2CF9AE}" pid="4" name="LastSaved">
    <vt:filetime>2016-02-02T00:00:00Z</vt:filetime>
  </property>
</Properties>
</file>