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B70F6" w14:textId="77777777" w:rsidR="00242C1A" w:rsidRDefault="00242C1A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242C1A" w14:paraId="6CBEC5FB" w14:textId="77777777" w:rsidTr="00242C1A">
        <w:tc>
          <w:tcPr>
            <w:tcW w:w="5240" w:type="dxa"/>
          </w:tcPr>
          <w:p w14:paraId="68296AF3" w14:textId="77777777" w:rsidR="00242C1A" w:rsidRDefault="00242C1A">
            <w:pPr>
              <w:rPr>
                <w:b/>
                <w:sz w:val="28"/>
                <w:szCs w:val="28"/>
              </w:rPr>
            </w:pPr>
          </w:p>
          <w:p w14:paraId="17F8E776" w14:textId="77777777" w:rsidR="00242C1A" w:rsidRPr="00242C1A" w:rsidRDefault="00242C1A">
            <w:pPr>
              <w:rPr>
                <w:sz w:val="28"/>
                <w:szCs w:val="28"/>
              </w:rPr>
            </w:pPr>
            <w:r w:rsidRPr="00242C1A">
              <w:rPr>
                <w:b/>
                <w:sz w:val="28"/>
                <w:szCs w:val="28"/>
              </w:rPr>
              <w:t>Rollenkärtchen: Verteidiger/in</w:t>
            </w:r>
          </w:p>
          <w:p w14:paraId="42D46505" w14:textId="77777777" w:rsidR="00242C1A" w:rsidRDefault="00242C1A">
            <w:pPr>
              <w:rPr>
                <w:b/>
              </w:rPr>
            </w:pPr>
          </w:p>
          <w:p w14:paraId="693451C5" w14:textId="77777777" w:rsidR="00242C1A" w:rsidRPr="00242C1A" w:rsidRDefault="002B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 sind Herr/</w:t>
            </w:r>
            <w:r w:rsidR="00242C1A" w:rsidRPr="00242C1A">
              <w:rPr>
                <w:sz w:val="24"/>
                <w:szCs w:val="24"/>
              </w:rPr>
              <w:t>Frau Dr. Müller und übernehmen in der Gerichtsverhandlung die Verteidigung des gelähmten Ramón. Sie wollen gewinnen und erwirken, dass in diesem Fall der aktiven Sterbehilfe stattgegeben wird.</w:t>
            </w:r>
          </w:p>
          <w:p w14:paraId="1731F46C" w14:textId="77777777" w:rsidR="00242C1A" w:rsidRPr="00242C1A" w:rsidRDefault="00242C1A">
            <w:pPr>
              <w:rPr>
                <w:sz w:val="24"/>
                <w:szCs w:val="24"/>
              </w:rPr>
            </w:pPr>
          </w:p>
          <w:p w14:paraId="727A7E64" w14:textId="641EEF38" w:rsidR="00242C1A" w:rsidRPr="00242C1A" w:rsidRDefault="00242C1A">
            <w:pPr>
              <w:rPr>
                <w:sz w:val="24"/>
                <w:szCs w:val="24"/>
              </w:rPr>
            </w:pPr>
            <w:r w:rsidRPr="00242C1A">
              <w:rPr>
                <w:sz w:val="24"/>
                <w:szCs w:val="24"/>
              </w:rPr>
              <w:t xml:space="preserve">Bereiten Sie sich deshalb umfassend und gründlich auf Ihr Abschlussplädoyer vor. Beziehen Sie </w:t>
            </w:r>
            <w:r w:rsidR="009446B9">
              <w:rPr>
                <w:sz w:val="24"/>
                <w:szCs w:val="24"/>
              </w:rPr>
              <w:t>I</w:t>
            </w:r>
            <w:r w:rsidRPr="00242C1A">
              <w:rPr>
                <w:sz w:val="24"/>
                <w:szCs w:val="24"/>
              </w:rPr>
              <w:t>hre Argumente aus den vorhandenen Material</w:t>
            </w:r>
            <w:r w:rsidR="002B4D6B">
              <w:rPr>
                <w:sz w:val="24"/>
                <w:szCs w:val="24"/>
              </w:rPr>
              <w:t>i</w:t>
            </w:r>
            <w:r w:rsidRPr="00242C1A">
              <w:rPr>
                <w:sz w:val="24"/>
                <w:szCs w:val="24"/>
              </w:rPr>
              <w:t>en. Überlegen Sie sich gegebenenfalls auch Gegenargumente zu den Ar</w:t>
            </w:r>
            <w:r w:rsidR="002B4D6B">
              <w:rPr>
                <w:sz w:val="24"/>
                <w:szCs w:val="24"/>
              </w:rPr>
              <w:t>gumenten, die der Staatsanwalt/</w:t>
            </w:r>
            <w:r w:rsidRPr="00242C1A">
              <w:rPr>
                <w:sz w:val="24"/>
                <w:szCs w:val="24"/>
              </w:rPr>
              <w:t>die Staatsanwältin anbringen könnte.</w:t>
            </w:r>
          </w:p>
          <w:p w14:paraId="604FB424" w14:textId="77777777" w:rsidR="00242C1A" w:rsidRPr="00242C1A" w:rsidRDefault="00242C1A"/>
        </w:tc>
      </w:tr>
    </w:tbl>
    <w:p w14:paraId="6DBE2684" w14:textId="77777777" w:rsidR="00242C1A" w:rsidRDefault="00242C1A">
      <w:pPr>
        <w:rPr>
          <w:b/>
        </w:rPr>
      </w:pPr>
    </w:p>
    <w:p w14:paraId="32D88B5E" w14:textId="77777777" w:rsidR="00242C1A" w:rsidRDefault="00242C1A">
      <w:pPr>
        <w:rPr>
          <w:b/>
        </w:rPr>
      </w:pPr>
    </w:p>
    <w:p w14:paraId="386760E7" w14:textId="77777777" w:rsidR="00242C1A" w:rsidRDefault="00242C1A">
      <w:pPr>
        <w:rPr>
          <w:b/>
        </w:rPr>
      </w:pPr>
    </w:p>
    <w:p w14:paraId="70FD49E5" w14:textId="77777777" w:rsidR="00242C1A" w:rsidRDefault="00242C1A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242C1A" w14:paraId="4C86BB50" w14:textId="77777777" w:rsidTr="00242C1A">
        <w:tc>
          <w:tcPr>
            <w:tcW w:w="5240" w:type="dxa"/>
          </w:tcPr>
          <w:p w14:paraId="4008B713" w14:textId="77777777" w:rsidR="00242C1A" w:rsidRDefault="00242C1A">
            <w:pPr>
              <w:rPr>
                <w:b/>
                <w:sz w:val="28"/>
                <w:szCs w:val="28"/>
              </w:rPr>
            </w:pPr>
          </w:p>
          <w:p w14:paraId="29642880" w14:textId="77777777" w:rsidR="00242C1A" w:rsidRPr="00242C1A" w:rsidRDefault="00242C1A">
            <w:pPr>
              <w:rPr>
                <w:b/>
                <w:sz w:val="28"/>
                <w:szCs w:val="28"/>
              </w:rPr>
            </w:pPr>
            <w:r w:rsidRPr="00242C1A">
              <w:rPr>
                <w:b/>
                <w:sz w:val="28"/>
                <w:szCs w:val="28"/>
              </w:rPr>
              <w:t>Rollenkärtchen: Staatsanwalt/-anwältin</w:t>
            </w:r>
          </w:p>
          <w:p w14:paraId="02726CC1" w14:textId="77777777" w:rsidR="00242C1A" w:rsidRDefault="00242C1A">
            <w:pPr>
              <w:rPr>
                <w:b/>
              </w:rPr>
            </w:pPr>
          </w:p>
          <w:p w14:paraId="7AC2C8B4" w14:textId="77777777" w:rsidR="00242C1A" w:rsidRPr="00242C1A" w:rsidRDefault="002B4D6B" w:rsidP="00242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 sind Herr/</w:t>
            </w:r>
            <w:r w:rsidR="00242C1A" w:rsidRPr="00242C1A">
              <w:rPr>
                <w:sz w:val="24"/>
                <w:szCs w:val="24"/>
              </w:rPr>
              <w:t xml:space="preserve">Frau Dr. </w:t>
            </w:r>
            <w:proofErr w:type="spellStart"/>
            <w:r w:rsidR="00242C1A" w:rsidRPr="00242C1A">
              <w:rPr>
                <w:sz w:val="24"/>
                <w:szCs w:val="24"/>
              </w:rPr>
              <w:t>Menig</w:t>
            </w:r>
            <w:proofErr w:type="spellEnd"/>
            <w:r w:rsidR="00242C1A" w:rsidRPr="00242C1A">
              <w:rPr>
                <w:sz w:val="24"/>
                <w:szCs w:val="24"/>
              </w:rPr>
              <w:t>. Sie wollen, dass unter keinen Umständen vor Gericht erwirkt wird, aktive Sterbehilfe zu legalisieren.</w:t>
            </w:r>
          </w:p>
          <w:p w14:paraId="1D9AA21F" w14:textId="77777777" w:rsidR="00242C1A" w:rsidRPr="00242C1A" w:rsidRDefault="00242C1A" w:rsidP="00242C1A">
            <w:pPr>
              <w:rPr>
                <w:sz w:val="24"/>
                <w:szCs w:val="24"/>
              </w:rPr>
            </w:pPr>
          </w:p>
          <w:p w14:paraId="504A4C10" w14:textId="61F78D7A" w:rsidR="00242C1A" w:rsidRPr="00242C1A" w:rsidRDefault="00242C1A" w:rsidP="00242C1A">
            <w:pPr>
              <w:rPr>
                <w:sz w:val="24"/>
                <w:szCs w:val="24"/>
              </w:rPr>
            </w:pPr>
            <w:r w:rsidRPr="00242C1A">
              <w:rPr>
                <w:sz w:val="24"/>
                <w:szCs w:val="24"/>
              </w:rPr>
              <w:t xml:space="preserve">Bereiten Sie sich deshalb umfassend und gründlich auf Ihr Abschlussplädoyer vor. Beziehen Sie </w:t>
            </w:r>
            <w:r w:rsidR="009446B9">
              <w:rPr>
                <w:sz w:val="24"/>
                <w:szCs w:val="24"/>
              </w:rPr>
              <w:t>I</w:t>
            </w:r>
            <w:bookmarkStart w:id="0" w:name="_GoBack"/>
            <w:bookmarkEnd w:id="0"/>
            <w:r w:rsidRPr="00242C1A">
              <w:rPr>
                <w:sz w:val="24"/>
                <w:szCs w:val="24"/>
              </w:rPr>
              <w:t>hre Argumente aus den vorhandenen Material</w:t>
            </w:r>
            <w:r w:rsidR="002B4D6B">
              <w:rPr>
                <w:sz w:val="24"/>
                <w:szCs w:val="24"/>
              </w:rPr>
              <w:t>i</w:t>
            </w:r>
            <w:r w:rsidRPr="00242C1A">
              <w:rPr>
                <w:sz w:val="24"/>
                <w:szCs w:val="24"/>
              </w:rPr>
              <w:t>en. Überlegen Sie sich gegebenenfalls auch Gegenargumente zu den A</w:t>
            </w:r>
            <w:r w:rsidR="002B4D6B">
              <w:rPr>
                <w:sz w:val="24"/>
                <w:szCs w:val="24"/>
              </w:rPr>
              <w:t>rgumenten, die der Verteidiger/</w:t>
            </w:r>
            <w:r w:rsidRPr="00242C1A">
              <w:rPr>
                <w:sz w:val="24"/>
                <w:szCs w:val="24"/>
              </w:rPr>
              <w:t>die Verteidigerin anbringen könnte.</w:t>
            </w:r>
          </w:p>
          <w:p w14:paraId="4D54E29F" w14:textId="77777777" w:rsidR="00242C1A" w:rsidRPr="00242C1A" w:rsidRDefault="00242C1A"/>
        </w:tc>
      </w:tr>
    </w:tbl>
    <w:p w14:paraId="67CCC5D3" w14:textId="77777777" w:rsidR="00242C1A" w:rsidRPr="00242C1A" w:rsidRDefault="00242C1A">
      <w:pPr>
        <w:rPr>
          <w:b/>
        </w:rPr>
      </w:pPr>
    </w:p>
    <w:sectPr w:rsidR="00242C1A" w:rsidRPr="00242C1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08CF4" w14:textId="77777777" w:rsidR="00095BE1" w:rsidRDefault="00095BE1" w:rsidP="00095BE1">
      <w:pPr>
        <w:spacing w:after="0" w:line="240" w:lineRule="auto"/>
      </w:pPr>
      <w:r>
        <w:separator/>
      </w:r>
    </w:p>
  </w:endnote>
  <w:endnote w:type="continuationSeparator" w:id="0">
    <w:p w14:paraId="363F056F" w14:textId="77777777" w:rsidR="00095BE1" w:rsidRDefault="00095BE1" w:rsidP="0009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E20B8" w14:textId="77777777" w:rsidR="00095BE1" w:rsidRDefault="00095BE1" w:rsidP="00095BE1">
      <w:pPr>
        <w:spacing w:after="0" w:line="240" w:lineRule="auto"/>
      </w:pPr>
      <w:r>
        <w:separator/>
      </w:r>
    </w:p>
  </w:footnote>
  <w:footnote w:type="continuationSeparator" w:id="0">
    <w:p w14:paraId="45E240E9" w14:textId="77777777" w:rsidR="00095BE1" w:rsidRDefault="00095BE1" w:rsidP="0009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51FF" w14:textId="77777777" w:rsidR="00095BE1" w:rsidRPr="00095BE1" w:rsidRDefault="00095BE1" w:rsidP="00095BE1">
    <w:pPr>
      <w:pStyle w:val="Kopfzeile"/>
      <w:jc w:val="right"/>
      <w:rPr>
        <w:rFonts w:ascii="Tahoma" w:hAnsi="Tahoma" w:cs="Tahoma"/>
        <w:b/>
        <w:sz w:val="24"/>
        <w:szCs w:val="24"/>
      </w:rPr>
    </w:pPr>
    <w:r w:rsidRPr="00095BE1">
      <w:rPr>
        <w:rFonts w:ascii="Tahoma" w:hAnsi="Tahoma" w:cs="Tahoma"/>
        <w:b/>
        <w:sz w:val="24"/>
        <w:szCs w:val="24"/>
      </w:rPr>
      <w:t>M5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1A"/>
    <w:rsid w:val="00095BE1"/>
    <w:rsid w:val="00242C1A"/>
    <w:rsid w:val="002B4D6B"/>
    <w:rsid w:val="009446B9"/>
    <w:rsid w:val="00B3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8630"/>
  <w15:docId w15:val="{3C1801CD-E9FC-4FB1-9DF3-9B9936FC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9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BE1"/>
  </w:style>
  <w:style w:type="paragraph" w:styleId="Fuzeile">
    <w:name w:val="footer"/>
    <w:basedOn w:val="Standard"/>
    <w:link w:val="FuzeileZchn"/>
    <w:uiPriority w:val="99"/>
    <w:unhideWhenUsed/>
    <w:rsid w:val="0009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Luibl</dc:creator>
  <cp:lastModifiedBy>Stefanie Schilling</cp:lastModifiedBy>
  <cp:revision>4</cp:revision>
  <dcterms:created xsi:type="dcterms:W3CDTF">2019-08-20T11:57:00Z</dcterms:created>
  <dcterms:modified xsi:type="dcterms:W3CDTF">2019-09-01T12:27:00Z</dcterms:modified>
</cp:coreProperties>
</file>